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spacing w:before="0" w:beforeAutospacing="0" w:after="0" w:afterAutospacing="0" w:line="800" w:lineRule="exact"/>
        <w:ind w:firstLine="6027" w:firstLineChars="2050"/>
        <w:jc w:val="both"/>
        <w:rPr>
          <w:rFonts w:hint="eastAsia" w:eastAsia="宋体"/>
          <w:b/>
          <w:color w:val="000000"/>
          <w:sz w:val="30"/>
          <w:szCs w:val="30"/>
        </w:rPr>
      </w:pPr>
      <w:bookmarkStart w:id="0" w:name="Text"/>
      <w:bookmarkStart w:id="157" w:name="_GoBack"/>
      <w:bookmarkEnd w:id="157"/>
    </w:p>
    <w:p>
      <w:pPr>
        <w:pStyle w:val="7"/>
        <w:spacing w:before="0" w:beforeAutospacing="0" w:after="0" w:afterAutospacing="0" w:line="800" w:lineRule="exact"/>
        <w:ind w:firstLine="6027" w:firstLineChars="2050"/>
        <w:jc w:val="both"/>
        <w:rPr>
          <w:rFonts w:hint="eastAsia" w:eastAsia="宋体"/>
          <w:b/>
          <w:color w:val="000000"/>
          <w:sz w:val="30"/>
          <w:szCs w:val="30"/>
        </w:rPr>
      </w:pPr>
      <w:r>
        <w:rPr>
          <w:rFonts w:hint="eastAsia" w:eastAsia="宋体"/>
          <w:b/>
          <w:color w:val="000000"/>
          <w:sz w:val="30"/>
          <w:szCs w:val="30"/>
        </w:rPr>
        <w:t>编号：_____________</w:t>
      </w:r>
    </w:p>
    <w:p>
      <w:pPr>
        <w:pStyle w:val="7"/>
        <w:spacing w:before="0" w:beforeAutospacing="0" w:after="0" w:afterAutospacing="0" w:line="440" w:lineRule="exact"/>
        <w:jc w:val="right"/>
        <w:rPr>
          <w:rFonts w:hint="eastAsia" w:eastAsia="宋体"/>
          <w:color w:val="000000"/>
          <w:spacing w:val="-6"/>
        </w:rPr>
      </w:pPr>
      <w:r>
        <w:rPr>
          <w:rFonts w:hint="eastAsia" w:eastAsia="宋体"/>
          <w:color w:val="000000"/>
          <w:spacing w:val="-6"/>
        </w:rPr>
        <w:t>（编号由江门市政府质量奖评审委员会秘书处统一填写）</w:t>
      </w:r>
    </w:p>
    <w:p>
      <w:pPr>
        <w:spacing w:line="920" w:lineRule="exact"/>
        <w:jc w:val="center"/>
        <w:rPr>
          <w:rFonts w:hint="eastAsia" w:ascii="宋体" w:hAnsi="宋体" w:eastAsia="宋体" w:cs="宋体"/>
          <w:bCs/>
          <w:color w:val="000000"/>
          <w:sz w:val="72"/>
          <w:szCs w:val="72"/>
        </w:rPr>
      </w:pPr>
    </w:p>
    <w:p>
      <w:pPr>
        <w:spacing w:line="920" w:lineRule="exact"/>
        <w:jc w:val="center"/>
        <w:rPr>
          <w:rFonts w:hint="eastAsia" w:ascii="方正小标宋简体" w:hAnsi="方正小标宋简体" w:eastAsia="方正小标宋简体" w:cs="方正小标宋简体"/>
          <w:bCs/>
          <w:color w:val="000000"/>
          <w:spacing w:val="-20"/>
          <w:sz w:val="52"/>
          <w:szCs w:val="52"/>
        </w:rPr>
      </w:pPr>
      <w:r>
        <w:rPr>
          <w:rFonts w:hint="eastAsia" w:ascii="方正小标宋简体" w:hAnsi="方正小标宋简体" w:eastAsia="方正小标宋简体" w:cs="方正小标宋简体"/>
          <w:bCs/>
          <w:color w:val="000000"/>
          <w:spacing w:val="-20"/>
          <w:sz w:val="52"/>
          <w:szCs w:val="52"/>
        </w:rPr>
        <w:t>江门市政府质量奖（制造业）申报表</w:t>
      </w:r>
    </w:p>
    <w:p>
      <w:pPr>
        <w:spacing w:line="594" w:lineRule="exact"/>
        <w:rPr>
          <w:rFonts w:hint="eastAsia" w:ascii="宋体" w:hAnsi="宋体" w:eastAsia="宋体" w:cs="宋体"/>
          <w:b/>
          <w:bCs/>
          <w:color w:val="000000"/>
          <w:sz w:val="48"/>
          <w:szCs w:val="48"/>
        </w:rPr>
      </w:pPr>
    </w:p>
    <w:p>
      <w:pPr>
        <w:spacing w:line="594" w:lineRule="exact"/>
        <w:jc w:val="center"/>
        <w:rPr>
          <w:rFonts w:hint="eastAsia" w:ascii="宋体" w:hAnsi="宋体" w:eastAsia="宋体" w:cs="宋体"/>
          <w:b/>
          <w:bCs/>
          <w:color w:val="000000"/>
          <w:sz w:val="48"/>
          <w:szCs w:val="48"/>
        </w:rPr>
      </w:pPr>
    </w:p>
    <w:p>
      <w:pPr>
        <w:spacing w:line="594" w:lineRule="exact"/>
        <w:jc w:val="center"/>
        <w:rPr>
          <w:rFonts w:hint="eastAsia" w:ascii="宋体" w:hAnsi="宋体" w:eastAsia="宋体" w:cs="宋体"/>
          <w:b/>
          <w:bCs/>
          <w:color w:val="000000"/>
          <w:sz w:val="48"/>
          <w:szCs w:val="48"/>
        </w:rPr>
      </w:pPr>
    </w:p>
    <w:p>
      <w:pPr>
        <w:spacing w:line="594" w:lineRule="exact"/>
        <w:jc w:val="center"/>
        <w:rPr>
          <w:rFonts w:hint="eastAsia" w:ascii="宋体" w:hAnsi="宋体" w:eastAsia="宋体" w:cs="宋体"/>
          <w:b/>
          <w:bCs/>
          <w:color w:val="000000"/>
          <w:sz w:val="48"/>
          <w:szCs w:val="48"/>
        </w:rPr>
      </w:pPr>
    </w:p>
    <w:p>
      <w:pPr>
        <w:spacing w:line="594" w:lineRule="exact"/>
        <w:rPr>
          <w:rFonts w:hint="eastAsia" w:ascii="宋体" w:hAnsi="宋体" w:eastAsia="宋体" w:cs="宋体"/>
          <w:b/>
          <w:bCs/>
          <w:color w:val="000000"/>
          <w:szCs w:val="32"/>
        </w:rPr>
      </w:pPr>
    </w:p>
    <w:p>
      <w:pPr>
        <w:tabs>
          <w:tab w:val="left" w:pos="7020"/>
        </w:tabs>
        <w:spacing w:line="594" w:lineRule="exact"/>
        <w:ind w:firstLine="1112" w:firstLineChars="314"/>
        <w:rPr>
          <w:rFonts w:hint="eastAsia" w:ascii="宋体" w:hAnsi="宋体" w:eastAsia="宋体" w:cs="宋体"/>
          <w:b/>
          <w:bCs/>
          <w:color w:val="000000"/>
          <w:sz w:val="36"/>
          <w:szCs w:val="36"/>
        </w:rPr>
      </w:pPr>
    </w:p>
    <w:p>
      <w:pPr>
        <w:tabs>
          <w:tab w:val="left" w:pos="7020"/>
        </w:tabs>
        <w:spacing w:line="594" w:lineRule="exact"/>
        <w:ind w:firstLine="1112" w:firstLineChars="314"/>
        <w:rPr>
          <w:rFonts w:hint="eastAsia" w:ascii="宋体" w:hAnsi="宋体" w:eastAsia="宋体" w:cs="宋体"/>
          <w:b/>
          <w:bCs/>
          <w:color w:val="000000"/>
          <w:szCs w:val="32"/>
        </w:rPr>
      </w:pPr>
      <w:r>
        <w:rPr>
          <w:rFonts w:hint="eastAsia" w:ascii="宋体" w:hAnsi="宋体" w:eastAsia="宋体" w:cs="宋体"/>
          <w:b/>
          <w:bCs/>
          <w:color w:val="000000"/>
          <w:sz w:val="36"/>
          <w:szCs w:val="36"/>
        </w:rPr>
        <w:t>申报组织</w:t>
      </w:r>
      <w:r>
        <w:rPr>
          <w:rFonts w:hint="eastAsia" w:ascii="宋体" w:hAnsi="宋体" w:eastAsia="宋体" w:cs="宋体"/>
          <w:bCs/>
          <w:color w:val="000000"/>
          <w:sz w:val="36"/>
          <w:szCs w:val="36"/>
        </w:rPr>
        <w:t>：___________________</w:t>
      </w:r>
      <w:r>
        <w:rPr>
          <w:rFonts w:hint="eastAsia" w:ascii="宋体" w:hAnsi="宋体" w:eastAsia="宋体" w:cs="宋体"/>
          <w:bCs/>
          <w:color w:val="000000"/>
          <w:szCs w:val="32"/>
        </w:rPr>
        <w:t>（盖章）</w:t>
      </w:r>
    </w:p>
    <w:p>
      <w:pPr>
        <w:spacing w:line="594" w:lineRule="exact"/>
        <w:ind w:firstLine="1112" w:firstLineChars="314"/>
        <w:rPr>
          <w:rFonts w:hint="eastAsia" w:ascii="宋体" w:hAnsi="宋体" w:eastAsia="宋体" w:cs="宋体"/>
          <w:b/>
          <w:bCs/>
          <w:color w:val="000000"/>
          <w:sz w:val="36"/>
          <w:szCs w:val="36"/>
        </w:rPr>
      </w:pPr>
    </w:p>
    <w:p>
      <w:pPr>
        <w:spacing w:line="594" w:lineRule="exact"/>
        <w:ind w:firstLine="1112" w:firstLineChars="314"/>
        <w:rPr>
          <w:rFonts w:hint="eastAsia" w:ascii="宋体" w:hAnsi="宋体" w:eastAsia="宋体" w:cs="宋体"/>
          <w:b/>
          <w:bCs/>
          <w:color w:val="000000"/>
          <w:sz w:val="36"/>
          <w:szCs w:val="36"/>
        </w:rPr>
      </w:pPr>
      <w:r>
        <w:rPr>
          <w:rFonts w:hint="eastAsia" w:ascii="宋体" w:hAnsi="宋体" w:eastAsia="宋体" w:cs="宋体"/>
          <w:b/>
          <w:bCs/>
          <w:color w:val="000000"/>
          <w:sz w:val="36"/>
          <w:szCs w:val="36"/>
        </w:rPr>
        <w:t>申报日期：</w:t>
      </w:r>
      <w:r>
        <w:rPr>
          <w:rFonts w:hint="eastAsia" w:ascii="宋体" w:hAnsi="宋体" w:eastAsia="宋体" w:cs="宋体"/>
          <w:bCs/>
          <w:color w:val="000000"/>
          <w:sz w:val="36"/>
          <w:szCs w:val="36"/>
        </w:rPr>
        <w:t>_____年____月</w:t>
      </w:r>
    </w:p>
    <w:p>
      <w:pPr>
        <w:spacing w:line="594" w:lineRule="exact"/>
        <w:ind w:firstLine="986" w:firstLineChars="314"/>
        <w:rPr>
          <w:rFonts w:hint="eastAsia" w:ascii="宋体" w:hAnsi="宋体" w:eastAsia="宋体" w:cs="宋体"/>
          <w:color w:val="000000"/>
        </w:rPr>
      </w:pPr>
    </w:p>
    <w:p>
      <w:pPr>
        <w:spacing w:line="594" w:lineRule="exact"/>
        <w:ind w:firstLine="986" w:firstLineChars="314"/>
        <w:rPr>
          <w:rFonts w:hint="eastAsia" w:ascii="宋体" w:hAnsi="宋体" w:eastAsia="宋体" w:cs="宋体"/>
          <w:color w:val="000000"/>
        </w:rPr>
      </w:pPr>
    </w:p>
    <w:p>
      <w:pPr>
        <w:spacing w:line="594" w:lineRule="exact"/>
        <w:ind w:firstLine="986" w:firstLineChars="314"/>
        <w:rPr>
          <w:rFonts w:hint="eastAsia" w:ascii="宋体" w:hAnsi="宋体" w:eastAsia="宋体" w:cs="宋体"/>
          <w:color w:val="000000"/>
        </w:rPr>
      </w:pPr>
    </w:p>
    <w:p>
      <w:pPr>
        <w:spacing w:line="594" w:lineRule="exact"/>
        <w:ind w:firstLine="986" w:firstLineChars="314"/>
        <w:rPr>
          <w:rFonts w:hint="eastAsia" w:ascii="宋体" w:hAnsi="宋体" w:eastAsia="宋体" w:cs="宋体"/>
          <w:color w:val="000000"/>
        </w:rPr>
      </w:pPr>
    </w:p>
    <w:p>
      <w:pPr>
        <w:spacing w:line="594" w:lineRule="exact"/>
        <w:jc w:val="center"/>
        <w:rPr>
          <w:rFonts w:hint="eastAsia" w:ascii="宋体" w:hAnsi="宋体" w:eastAsia="宋体" w:cs="宋体"/>
          <w:b/>
          <w:bCs/>
          <w:color w:val="000000"/>
        </w:rPr>
      </w:pPr>
      <w:r>
        <w:rPr>
          <w:rFonts w:hint="eastAsia" w:ascii="宋体" w:hAnsi="宋体" w:eastAsia="宋体" w:cs="宋体"/>
          <w:b/>
          <w:bCs/>
          <w:color w:val="000000"/>
        </w:rPr>
        <w:t>江门市政府质量奖评审委员会秘书处印制</w:t>
      </w:r>
    </w:p>
    <w:p>
      <w:pPr>
        <w:spacing w:line="594" w:lineRule="exact"/>
        <w:jc w:val="center"/>
        <w:rPr>
          <w:rFonts w:hint="eastAsia" w:ascii="宋体" w:hAnsi="宋体" w:eastAsia="宋体" w:cs="宋体"/>
          <w:color w:val="000000"/>
          <w:szCs w:val="32"/>
        </w:rPr>
        <w:sectPr>
          <w:footerReference r:id="rId3" w:type="default"/>
          <w:pgSz w:w="11906" w:h="16838"/>
          <w:pgMar w:top="1582" w:right="1474" w:bottom="1456" w:left="1587" w:header="851" w:footer="1191" w:gutter="0"/>
          <w:cols w:space="720" w:num="1"/>
          <w:titlePg/>
          <w:docGrid w:type="linesAndChars" w:linePitch="287" w:charSpace="-1313"/>
        </w:sectPr>
      </w:pPr>
    </w:p>
    <w:p>
      <w:pPr>
        <w:spacing w:line="594" w:lineRule="exact"/>
        <w:jc w:val="center"/>
        <w:rPr>
          <w:rFonts w:hint="eastAsia" w:ascii="黑体" w:hAnsi="黑体" w:eastAsia="黑体" w:cs="黑体"/>
          <w:color w:val="000000"/>
          <w:sz w:val="36"/>
          <w:szCs w:val="36"/>
        </w:rPr>
      </w:pPr>
      <w:r>
        <w:rPr>
          <w:rFonts w:hint="eastAsia" w:ascii="黑体" w:hAnsi="黑体" w:eastAsia="黑体" w:cs="黑体"/>
          <w:color w:val="000000"/>
          <w:sz w:val="36"/>
          <w:szCs w:val="36"/>
        </w:rPr>
        <w:t>目  录</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TOC \o "1-1" \h \u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_Toc11283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填报说明</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_Toc11283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_Toc32062 </w:instrText>
      </w:r>
      <w:r>
        <w:rPr>
          <w:rFonts w:hint="eastAsia" w:ascii="宋体" w:hAnsi="宋体" w:eastAsia="宋体" w:cs="宋体"/>
          <w:color w:val="000000"/>
          <w:sz w:val="28"/>
          <w:szCs w:val="28"/>
        </w:rPr>
        <w:fldChar w:fldCharType="separate"/>
      </w:r>
      <w:r>
        <w:rPr>
          <w:rFonts w:hint="eastAsia" w:ascii="宋体" w:hAnsi="宋体" w:eastAsia="宋体" w:cs="宋体"/>
          <w:color w:val="000000"/>
          <w:spacing w:val="-4"/>
          <w:sz w:val="28"/>
          <w:szCs w:val="28"/>
        </w:rPr>
        <w:t>承诺声明</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_Toc32062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2</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_Toc25381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一、基本情况</w:t>
      </w:r>
      <w:r>
        <w:rPr>
          <w:rFonts w:hint="eastAsia" w:ascii="宋体" w:hAnsi="宋体" w:eastAsia="宋体" w:cs="宋体"/>
          <w:color w:val="000000"/>
          <w:sz w:val="28"/>
          <w:szCs w:val="28"/>
        </w:rPr>
        <w:tab/>
      </w:r>
      <w:r>
        <w:rPr>
          <w:rFonts w:hint="eastAsia" w:ascii="宋体" w:hAnsi="宋体" w:eastAsia="宋体" w:cs="宋体"/>
          <w:color w:val="000000"/>
          <w:sz w:val="28"/>
          <w:szCs w:val="28"/>
        </w:rPr>
        <w:t>3</w:t>
      </w:r>
      <w:r>
        <w:rPr>
          <w:rFonts w:hint="eastAsia" w:ascii="宋体" w:hAnsi="宋体" w:eastAsia="宋体" w:cs="宋体"/>
          <w:color w:val="000000"/>
          <w:sz w:val="28"/>
          <w:szCs w:val="28"/>
        </w:rPr>
        <w:fldChar w:fldCharType="end"/>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_Toc3687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pacing w:val="-4"/>
          <w:sz w:val="28"/>
          <w:szCs w:val="28"/>
        </w:rPr>
        <w:t>二、资质信息</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_Toc3687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5</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_Toc31277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三、主要产品质量水平</w:t>
      </w:r>
      <w:r>
        <w:rPr>
          <w:rFonts w:hint="eastAsia" w:ascii="宋体" w:hAnsi="宋体" w:eastAsia="宋体" w:cs="宋体"/>
          <w:color w:val="000000"/>
          <w:sz w:val="28"/>
          <w:szCs w:val="28"/>
        </w:rPr>
        <w:tab/>
      </w:r>
      <w:r>
        <w:rPr>
          <w:rFonts w:hint="eastAsia" w:ascii="宋体" w:hAnsi="宋体" w:eastAsia="宋体" w:cs="宋体"/>
          <w:color w:val="000000"/>
          <w:sz w:val="28"/>
          <w:szCs w:val="28"/>
        </w:rPr>
        <w:t>7</w:t>
      </w:r>
      <w:r>
        <w:rPr>
          <w:rFonts w:hint="eastAsia" w:ascii="宋体" w:hAnsi="宋体" w:eastAsia="宋体" w:cs="宋体"/>
          <w:color w:val="000000"/>
          <w:sz w:val="28"/>
          <w:szCs w:val="28"/>
        </w:rPr>
        <w:fldChar w:fldCharType="end"/>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_Toc8420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四、近三年主要经济效益、安全、环境指标</w:t>
      </w:r>
      <w:r>
        <w:rPr>
          <w:rFonts w:hint="eastAsia" w:ascii="宋体" w:hAnsi="宋体" w:eastAsia="宋体" w:cs="宋体"/>
          <w:color w:val="000000"/>
          <w:sz w:val="28"/>
          <w:szCs w:val="28"/>
        </w:rPr>
        <w:tab/>
      </w:r>
      <w:r>
        <w:rPr>
          <w:rFonts w:hint="eastAsia" w:ascii="宋体" w:hAnsi="宋体" w:eastAsia="宋体" w:cs="宋体"/>
          <w:color w:val="000000"/>
          <w:sz w:val="28"/>
          <w:szCs w:val="28"/>
        </w:rPr>
        <w:t>8</w:t>
      </w:r>
      <w:r>
        <w:rPr>
          <w:rFonts w:hint="eastAsia" w:ascii="宋体" w:hAnsi="宋体" w:eastAsia="宋体" w:cs="宋体"/>
          <w:color w:val="000000"/>
          <w:sz w:val="28"/>
          <w:szCs w:val="28"/>
        </w:rPr>
        <w:fldChar w:fldCharType="end"/>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_Toc5780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五、同行业标杆和主要竞争伙伴情况</w:t>
      </w:r>
      <w:r>
        <w:rPr>
          <w:rFonts w:hint="eastAsia" w:ascii="宋体" w:hAnsi="宋体" w:eastAsia="宋体" w:cs="宋体"/>
          <w:color w:val="000000"/>
          <w:sz w:val="28"/>
          <w:szCs w:val="28"/>
        </w:rPr>
        <w:tab/>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0</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_Toc16441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六、申报意见</w:t>
      </w:r>
      <w:r>
        <w:rPr>
          <w:rFonts w:hint="eastAsia" w:ascii="宋体" w:hAnsi="宋体" w:eastAsia="宋体" w:cs="宋体"/>
          <w:color w:val="000000"/>
          <w:sz w:val="28"/>
          <w:szCs w:val="28"/>
        </w:rPr>
        <w:tab/>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1</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_Toc2721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七、审核推荐意见</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_Toc2721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2</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_Toc24339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八、自我评价报告</w:t>
      </w:r>
      <w:r>
        <w:rPr>
          <w:rFonts w:hint="eastAsia" w:ascii="宋体" w:hAnsi="宋体" w:eastAsia="宋体" w:cs="宋体"/>
          <w:color w:val="000000"/>
          <w:sz w:val="28"/>
          <w:szCs w:val="28"/>
        </w:rPr>
        <w:tab/>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3</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_Toc27049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九、组织质量管理制度、模式或方法总结</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_Toc27049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4</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_Toc2387 </w:instrText>
      </w:r>
      <w:r>
        <w:rPr>
          <w:rFonts w:hint="eastAsia" w:ascii="宋体" w:hAnsi="宋体" w:eastAsia="宋体" w:cs="宋体"/>
          <w:color w:val="000000"/>
          <w:sz w:val="28"/>
          <w:szCs w:val="28"/>
        </w:rPr>
        <w:fldChar w:fldCharType="separate"/>
      </w:r>
      <w:r>
        <w:rPr>
          <w:rFonts w:hint="eastAsia" w:ascii="宋体" w:hAnsi="宋体" w:eastAsia="宋体" w:cs="宋体"/>
          <w:bCs/>
          <w:color w:val="000000"/>
          <w:sz w:val="28"/>
          <w:szCs w:val="28"/>
        </w:rPr>
        <w:t>十、质量工法创新及成效</w:t>
      </w:r>
      <w:r>
        <w:rPr>
          <w:rFonts w:hint="eastAsia" w:ascii="宋体" w:hAnsi="宋体" w:eastAsia="宋体" w:cs="宋体"/>
          <w:color w:val="000000"/>
          <w:sz w:val="28"/>
          <w:szCs w:val="28"/>
        </w:rPr>
        <w:tab/>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PAGEREF _Toc2387 \h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5</w:t>
      </w:r>
    </w:p>
    <w:p>
      <w:pPr>
        <w:pStyle w:val="5"/>
        <w:tabs>
          <w:tab w:val="right" w:leader="dot" w:pos="8958"/>
        </w:tabs>
        <w:rPr>
          <w:rFonts w:hint="eastAsia" w:ascii="宋体" w:hAnsi="宋体" w:eastAsia="宋体" w:cs="宋体"/>
          <w:color w:val="000000"/>
          <w:sz w:val="28"/>
          <w:szCs w:val="28"/>
        </w:rPr>
      </w:pP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\l _Toc9857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rPr>
        <w:t>十一、有效证书证明材料</w:t>
      </w:r>
      <w:r>
        <w:rPr>
          <w:rFonts w:hint="eastAsia" w:ascii="宋体" w:hAnsi="宋体" w:eastAsia="宋体" w:cs="宋体"/>
          <w:color w:val="000000"/>
          <w:sz w:val="28"/>
          <w:szCs w:val="28"/>
        </w:rPr>
        <w:tab/>
      </w:r>
      <w:r>
        <w:rPr>
          <w:rFonts w:hint="eastAsia" w:ascii="宋体" w:hAnsi="宋体" w:eastAsia="宋体" w:cs="宋体"/>
          <w:color w:val="000000"/>
          <w:sz w:val="28"/>
          <w:szCs w:val="28"/>
        </w:rPr>
        <w:t>1</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6</w:t>
      </w:r>
    </w:p>
    <w:p>
      <w:pPr>
        <w:spacing w:line="500" w:lineRule="exact"/>
        <w:jc w:val="center"/>
        <w:rPr>
          <w:rFonts w:hint="eastAsia" w:ascii="宋体" w:hAnsi="宋体" w:eastAsia="宋体" w:cs="宋体"/>
          <w:color w:val="000000"/>
          <w:sz w:val="44"/>
          <w:szCs w:val="44"/>
        </w:rPr>
      </w:pPr>
      <w:r>
        <w:rPr>
          <w:rFonts w:hint="eastAsia" w:ascii="宋体" w:hAnsi="宋体" w:eastAsia="宋体" w:cs="宋体"/>
          <w:color w:val="000000"/>
          <w:sz w:val="28"/>
          <w:szCs w:val="28"/>
        </w:rPr>
        <w:fldChar w:fldCharType="end"/>
      </w:r>
    </w:p>
    <w:p>
      <w:pPr>
        <w:spacing w:line="500" w:lineRule="exact"/>
        <w:jc w:val="center"/>
        <w:outlineLvl w:val="0"/>
        <w:rPr>
          <w:rFonts w:hint="eastAsia" w:ascii="宋体" w:hAnsi="宋体" w:eastAsia="宋体" w:cs="宋体"/>
          <w:color w:val="000000"/>
          <w:sz w:val="44"/>
          <w:szCs w:val="44"/>
        </w:rPr>
        <w:sectPr>
          <w:footerReference r:id="rId6" w:type="first"/>
          <w:footerReference r:id="rId4" w:type="default"/>
          <w:footerReference r:id="rId5" w:type="even"/>
          <w:pgSz w:w="11906" w:h="16838"/>
          <w:pgMar w:top="1582" w:right="1474" w:bottom="1644" w:left="1474" w:header="851" w:footer="1191" w:gutter="0"/>
          <w:pgNumType w:start="1"/>
          <w:cols w:space="720" w:num="1"/>
          <w:titlePg/>
          <w:docGrid w:type="linesAndChars" w:linePitch="287" w:charSpace="-1313"/>
        </w:sectPr>
      </w:pPr>
      <w:bookmarkStart w:id="1" w:name="_Toc11283"/>
    </w:p>
    <w:p>
      <w:pPr>
        <w:spacing w:line="500" w:lineRule="exact"/>
        <w:jc w:val="center"/>
        <w:outlineLvl w:val="0"/>
        <w:rPr>
          <w:rFonts w:hint="eastAsia" w:ascii="黑体" w:hAnsi="黑体" w:eastAsia="黑体" w:cs="黑体"/>
          <w:color w:val="000000"/>
          <w:sz w:val="44"/>
          <w:szCs w:val="44"/>
        </w:rPr>
      </w:pPr>
      <w:r>
        <w:rPr>
          <w:rFonts w:hint="eastAsia" w:ascii="黑体" w:hAnsi="黑体" w:eastAsia="黑体" w:cs="黑体"/>
          <w:color w:val="000000"/>
          <w:sz w:val="44"/>
          <w:szCs w:val="44"/>
        </w:rPr>
        <w:t>填 报 说 明</w:t>
      </w:r>
      <w:bookmarkEnd w:id="1"/>
    </w:p>
    <w:p>
      <w:pPr>
        <w:spacing w:line="500" w:lineRule="exact"/>
        <w:ind w:firstLine="556"/>
        <w:rPr>
          <w:rFonts w:hint="eastAsia" w:ascii="宋体" w:hAnsi="宋体" w:eastAsia="宋体" w:cs="宋体"/>
          <w:color w:val="000000"/>
          <w:sz w:val="24"/>
        </w:rPr>
      </w:pPr>
    </w:p>
    <w:p>
      <w:pPr>
        <w:spacing w:line="500" w:lineRule="exact"/>
        <w:ind w:firstLine="44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1. 江门市政府质量奖（制造业）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4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2. 申报表封页填写要求：申报组织栏要求填写参评组织全称，与组织公章名称一致。</w:t>
      </w:r>
    </w:p>
    <w:p>
      <w:pPr>
        <w:spacing w:line="500" w:lineRule="exact"/>
        <w:ind w:firstLine="44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3. 申报表“基本情况”填写要求：</w:t>
      </w:r>
    </w:p>
    <w:p>
      <w:pPr>
        <w:spacing w:line="500" w:lineRule="exact"/>
        <w:ind w:firstLine="44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（1）所属行业、行业编号、组织类型、组织规模参照附注填写；</w:t>
      </w:r>
    </w:p>
    <w:p>
      <w:pPr>
        <w:spacing w:line="500" w:lineRule="exact"/>
        <w:ind w:firstLine="44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（2）质量管理人员是指组织内部从事质量管理、质量检验、计量标准等工作的各类人员总和；</w:t>
      </w:r>
    </w:p>
    <w:p>
      <w:pPr>
        <w:spacing w:line="500" w:lineRule="exact"/>
        <w:ind w:firstLine="44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（3）务必将联系人的姓名、手机、电话、传真和E-mail等信息填写齐全准确。</w:t>
      </w:r>
    </w:p>
    <w:p>
      <w:pPr>
        <w:spacing w:line="500" w:lineRule="exact"/>
        <w:ind w:firstLine="444" w:firstLineChars="200"/>
        <w:rPr>
          <w:rFonts w:hint="eastAsia" w:ascii="宋体" w:hAnsi="宋体" w:eastAsia="宋体" w:cs="宋体"/>
          <w:color w:val="000000"/>
          <w:sz w:val="24"/>
        </w:rPr>
      </w:pPr>
      <w:r>
        <w:rPr>
          <w:rFonts w:hint="eastAsia" w:ascii="宋体" w:hAnsi="宋体" w:eastAsia="宋体" w:cs="宋体"/>
          <w:color w:val="000000"/>
          <w:spacing w:val="-6"/>
          <w:sz w:val="24"/>
        </w:rPr>
        <w:t xml:space="preserve">4. </w:t>
      </w:r>
      <w:r>
        <w:rPr>
          <w:rFonts w:hint="eastAsia" w:ascii="宋体" w:hAnsi="宋体" w:eastAsia="宋体" w:cs="宋体"/>
          <w:color w:val="000000"/>
          <w:sz w:val="24"/>
        </w:rPr>
        <w:t>证实性材料包括近3年获得国家、省部级、市级以上质量、科技等荣誉证书复印件以及各类认定证书、认证证书复印件等。证实性材料需附材料清单目录。</w:t>
      </w:r>
    </w:p>
    <w:p>
      <w:pPr>
        <w:spacing w:line="500" w:lineRule="exact"/>
        <w:ind w:firstLine="468" w:firstLineChars="200"/>
        <w:rPr>
          <w:rFonts w:hint="eastAsia" w:ascii="宋体" w:hAnsi="宋体" w:eastAsia="宋体" w:cs="宋体"/>
          <w:color w:val="000000"/>
          <w:sz w:val="24"/>
        </w:rPr>
      </w:pPr>
      <w:r>
        <w:rPr>
          <w:rFonts w:hint="eastAsia" w:ascii="宋体" w:hAnsi="宋体" w:eastAsia="宋体" w:cs="宋体"/>
          <w:color w:val="000000"/>
          <w:sz w:val="24"/>
        </w:rPr>
        <w:t>5</w:t>
      </w:r>
      <w:r>
        <w:rPr>
          <w:rFonts w:hint="eastAsia" w:ascii="宋体" w:hAnsi="宋体" w:eastAsia="宋体" w:cs="宋体"/>
          <w:color w:val="000000"/>
          <w:spacing w:val="-6"/>
          <w:sz w:val="24"/>
        </w:rPr>
        <w:t xml:space="preserve">. </w:t>
      </w:r>
      <w:r>
        <w:rPr>
          <w:rFonts w:hint="eastAsia" w:ascii="宋体" w:hAnsi="宋体" w:eastAsia="宋体" w:cs="宋体"/>
          <w:color w:val="000000"/>
          <w:sz w:val="24"/>
        </w:rPr>
        <w:t>申报表、证实性材料需提供一式两份的书面材料，申报表用A4规格70—80克的普通打印纸正反面打印装订成册，页码不超过200页；证实性材料用A4规格70—80克的普通打印纸正反面装订成册，页码不超过100页。申报组织还应提供申报表电子版一份，以及组织布局图、办公区域（厂区）图等相关电子版照片3—5张（JPG格式）。</w:t>
      </w:r>
    </w:p>
    <w:p>
      <w:pPr>
        <w:spacing w:line="500" w:lineRule="exact"/>
        <w:ind w:firstLine="468" w:firstLineChars="200"/>
        <w:rPr>
          <w:rFonts w:hint="eastAsia" w:ascii="宋体" w:hAnsi="宋体" w:cs="宋体"/>
          <w:color w:val="000000"/>
          <w:sz w:val="24"/>
        </w:rPr>
      </w:pPr>
      <w:r>
        <w:rPr>
          <w:rFonts w:hint="eastAsia" w:ascii="宋体" w:hAnsi="宋体" w:eastAsia="宋体" w:cs="宋体"/>
          <w:color w:val="000000"/>
          <w:sz w:val="24"/>
        </w:rPr>
        <w:t>6. 申报表无论书面版还是电子版材料均须为Word文件格式，一级标题为三号黑体字，二级标题四号黑体字，三级标题及正文字体为小四号宋体字、文档网格为水平方向、指定行和字符网格为44个字符/行和47行/页、单倍行距。</w:t>
      </w:r>
    </w:p>
    <w:p>
      <w:pPr>
        <w:spacing w:line="500" w:lineRule="exact"/>
        <w:ind w:firstLine="468" w:firstLineChars="200"/>
        <w:rPr>
          <w:rFonts w:hint="eastAsia" w:ascii="宋体" w:hAnsi="宋体" w:eastAsia="宋体" w:cs="宋体"/>
          <w:color w:val="000000"/>
          <w:sz w:val="24"/>
        </w:rPr>
      </w:pPr>
      <w:r>
        <w:rPr>
          <w:rFonts w:hint="eastAsia" w:ascii="宋体" w:hAnsi="宋体" w:eastAsia="宋体" w:cs="宋体"/>
          <w:color w:val="000000"/>
          <w:sz w:val="24"/>
        </w:rPr>
        <w:t>7.申报表（Word电子版）和照片（电子版）</w:t>
      </w:r>
      <w:r>
        <w:rPr>
          <w:rFonts w:hint="eastAsia" w:ascii="宋体" w:hAnsi="宋体" w:eastAsia="宋体" w:cs="宋体"/>
          <w:color w:val="000000"/>
          <w:sz w:val="24"/>
        </w:rPr>
        <w:fldChar w:fldCharType="begin"/>
      </w:r>
      <w:r>
        <w:rPr>
          <w:rFonts w:hint="eastAsia" w:ascii="宋体" w:hAnsi="宋体" w:eastAsia="宋体" w:cs="宋体"/>
          <w:color w:val="000000"/>
          <w:sz w:val="24"/>
        </w:rPr>
        <w:instrText xml:space="preserve"> HYPERLINK "mailto:需发送至zgzlj@samr.gov.cn" </w:instrText>
      </w:r>
      <w:r>
        <w:rPr>
          <w:rFonts w:hint="eastAsia" w:ascii="宋体" w:hAnsi="宋体" w:eastAsia="宋体" w:cs="宋体"/>
          <w:color w:val="000000"/>
          <w:sz w:val="24"/>
        </w:rPr>
        <w:fldChar w:fldCharType="separate"/>
      </w:r>
      <w:r>
        <w:rPr>
          <w:rFonts w:hint="eastAsia" w:ascii="宋体" w:hAnsi="宋体" w:eastAsia="宋体" w:cs="宋体"/>
          <w:color w:val="000000"/>
          <w:sz w:val="24"/>
        </w:rPr>
        <w:t>须发送至</w:t>
      </w:r>
      <w:r>
        <w:rPr>
          <w:rFonts w:hint="eastAsia" w:ascii="宋体" w:hAnsi="宋体" w:eastAsia="宋体" w:cs="宋体"/>
          <w:color w:val="000000"/>
          <w:sz w:val="24"/>
        </w:rPr>
        <w:fldChar w:fldCharType="end"/>
      </w:r>
      <w:r>
        <w:rPr>
          <w:rFonts w:hint="eastAsia" w:ascii="宋体" w:hAnsi="宋体" w:eastAsia="宋体" w:cs="宋体"/>
          <w:color w:val="000000"/>
          <w:sz w:val="24"/>
        </w:rPr>
        <w:t>scjgjzlfzk@jiangmen.gov.cn，邮件标题为“参评类别+所在地区+参评组织名称+联系人+手机号码”。</w:t>
      </w:r>
    </w:p>
    <w:p>
      <w:pPr>
        <w:spacing w:line="500" w:lineRule="exact"/>
        <w:ind w:firstLine="468" w:firstLineChars="200"/>
        <w:rPr>
          <w:rFonts w:hint="eastAsia" w:ascii="宋体" w:hAnsi="宋体" w:eastAsia="宋体" w:cs="宋体"/>
          <w:color w:val="000000"/>
          <w:sz w:val="24"/>
        </w:rPr>
        <w:sectPr>
          <w:footerReference r:id="rId10" w:type="first"/>
          <w:headerReference r:id="rId7" w:type="default"/>
          <w:footerReference r:id="rId9" w:type="default"/>
          <w:headerReference r:id="rId8" w:type="even"/>
          <w:pgSz w:w="11906" w:h="16838"/>
          <w:pgMar w:top="1984" w:right="1474" w:bottom="1374" w:left="1474" w:header="851" w:footer="1191" w:gutter="0"/>
          <w:pgNumType w:start="1"/>
          <w:cols w:space="720" w:num="1"/>
          <w:titlePg/>
          <w:docGrid w:type="linesAndChars" w:linePitch="287" w:charSpace="-1313"/>
        </w:sectPr>
      </w:pPr>
      <w:r>
        <w:rPr>
          <w:rFonts w:hint="eastAsia" w:ascii="宋体" w:hAnsi="宋体" w:cs="宋体"/>
          <w:color w:val="000000"/>
          <w:sz w:val="24"/>
        </w:rPr>
        <w:t>8.</w:t>
      </w:r>
      <w:r>
        <w:rPr>
          <w:rFonts w:hint="eastAsia" w:ascii="宋体" w:hAnsi="宋体" w:eastAsia="宋体" w:cs="宋体"/>
          <w:color w:val="000000"/>
          <w:sz w:val="24"/>
        </w:rPr>
        <w:t>本申报表电子版可从江门市市场监督管理局门户网站（</w:t>
      </w:r>
      <w:r>
        <w:rPr>
          <w:rFonts w:ascii="宋体" w:hAnsi="宋体" w:eastAsia="宋体" w:cs="宋体"/>
          <w:color w:val="000000"/>
          <w:sz w:val="24"/>
        </w:rPr>
        <w:t>http://www.jiangmen.gov.cn/bmpd/jmsscjdglj</w:t>
      </w:r>
      <w:r>
        <w:rPr>
          <w:rFonts w:hint="eastAsia" w:ascii="宋体" w:hAnsi="宋体" w:eastAsia="宋体" w:cs="宋体"/>
          <w:color w:val="000000"/>
          <w:sz w:val="24"/>
        </w:rPr>
        <w:t>）下载。</w:t>
      </w:r>
      <w:bookmarkStart w:id="2" w:name="_Toc32062"/>
      <w:bookmarkStart w:id="3" w:name="_Toc449621934"/>
      <w:bookmarkStart w:id="4" w:name="_Toc448419892"/>
      <w:bookmarkStart w:id="5" w:name="_Toc448420343"/>
      <w:bookmarkStart w:id="6" w:name="_Toc448741147"/>
      <w:bookmarkStart w:id="7" w:name="_Toc450569317"/>
      <w:bookmarkStart w:id="8" w:name="_Toc450125555"/>
      <w:bookmarkStart w:id="9" w:name="_Toc448476018"/>
      <w:bookmarkStart w:id="10" w:name="_Toc448739956"/>
      <w:bookmarkStart w:id="11" w:name="_Toc448419087"/>
    </w:p>
    <w:p>
      <w:pPr>
        <w:spacing w:line="500" w:lineRule="exact"/>
        <w:jc w:val="center"/>
        <w:outlineLvl w:val="0"/>
        <w:rPr>
          <w:rFonts w:hint="eastAsia" w:ascii="黑体" w:hAnsi="黑体" w:eastAsia="黑体" w:cs="黑体"/>
          <w:b/>
          <w:color w:val="000000"/>
          <w:spacing w:val="-4"/>
          <w:szCs w:val="32"/>
        </w:rPr>
      </w:pPr>
      <w:r>
        <w:rPr>
          <w:rFonts w:hint="eastAsia" w:ascii="黑体" w:hAnsi="黑体" w:eastAsia="黑体" w:cs="黑体"/>
          <w:color w:val="000000"/>
          <w:sz w:val="44"/>
          <w:szCs w:val="44"/>
        </w:rPr>
        <w:t>承 诺 声 明</w:t>
      </w:r>
      <w:bookmarkEnd w:id="2"/>
    </w:p>
    <w:p>
      <w:pPr>
        <w:spacing w:line="594" w:lineRule="exact"/>
        <w:jc w:val="left"/>
        <w:rPr>
          <w:rFonts w:hint="eastAsia" w:ascii="宋体" w:hAnsi="宋体" w:eastAsia="宋体" w:cs="宋体"/>
          <w:color w:val="000000"/>
          <w:spacing w:val="-4"/>
          <w:szCs w:val="32"/>
        </w:rPr>
      </w:pPr>
    </w:p>
    <w:p>
      <w:pPr>
        <w:ind w:firstLine="452" w:firstLineChars="200"/>
        <w:rPr>
          <w:rFonts w:hint="eastAsia" w:ascii="宋体" w:hAnsi="宋体" w:eastAsia="宋体" w:cs="宋体"/>
          <w:b/>
          <w:bCs/>
          <w:color w:val="000000"/>
          <w:spacing w:val="-4"/>
          <w:sz w:val="24"/>
        </w:rPr>
      </w:pPr>
      <w:r>
        <w:rPr>
          <w:rFonts w:hint="eastAsia" w:ascii="宋体" w:hAnsi="宋体" w:eastAsia="宋体" w:cs="宋体"/>
          <w:b/>
          <w:bCs/>
          <w:color w:val="000000"/>
          <w:spacing w:val="-4"/>
          <w:sz w:val="24"/>
        </w:rPr>
        <w:t>本组织</w:t>
      </w:r>
      <w:r>
        <w:rPr>
          <w:rFonts w:hint="eastAsia" w:ascii="宋体" w:hAnsi="宋体" w:eastAsia="宋体" w:cs="宋体"/>
          <w:b/>
          <w:bCs/>
          <w:color w:val="000000"/>
          <w:spacing w:val="-4"/>
          <w:sz w:val="24"/>
          <w:u w:val="single"/>
        </w:rPr>
        <w:t xml:space="preserve">                          </w:t>
      </w:r>
      <w:r>
        <w:rPr>
          <w:rFonts w:hint="eastAsia" w:ascii="宋体" w:hAnsi="宋体" w:cs="宋体"/>
          <w:b/>
          <w:bCs/>
          <w:color w:val="000000"/>
          <w:spacing w:val="-4"/>
          <w:sz w:val="24"/>
          <w:u w:val="single"/>
        </w:rPr>
        <w:t xml:space="preserve"> </w:t>
      </w:r>
      <w:r>
        <w:rPr>
          <w:rFonts w:hint="eastAsia" w:ascii="宋体" w:hAnsi="宋体" w:eastAsia="宋体" w:cs="宋体"/>
          <w:b/>
          <w:bCs/>
          <w:color w:val="000000"/>
          <w:spacing w:val="-4"/>
          <w:sz w:val="24"/>
          <w:u w:val="single"/>
        </w:rPr>
        <w:t xml:space="preserve"> </w:t>
      </w:r>
      <w:r>
        <w:rPr>
          <w:rFonts w:hint="eastAsia" w:ascii="宋体" w:hAnsi="宋体" w:eastAsia="宋体" w:cs="宋体"/>
          <w:b/>
          <w:bCs/>
          <w:color w:val="000000"/>
          <w:spacing w:val="-4"/>
          <w:sz w:val="24"/>
        </w:rPr>
        <w:t>自愿申报江门市政府质量奖，特作如下郑重承诺：</w:t>
      </w:r>
    </w:p>
    <w:p>
      <w:pPr>
        <w:ind w:firstLine="452"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一、近3年内无重大质量、安全、环保、卫生等事故，无相关违法、违规行为和严重失信行为，未引起重大群体性事件，积极带头履行社会责任。</w:t>
      </w:r>
    </w:p>
    <w:p>
      <w:pPr>
        <w:ind w:firstLine="452"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二、已充分了解江门市政府质量奖相关管理制度、评选程序、规范要求，并严格遵守。不从事可能影响评选公平、公正的活动，自觉维护江门市政府质量奖的严肃性、权威性和独立性。</w:t>
      </w:r>
    </w:p>
    <w:p>
      <w:pPr>
        <w:ind w:firstLine="452"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三、所提交申报材料均由组织本身制作填写，内容真实、准确、有效，并愿意承担相应责任。</w:t>
      </w:r>
    </w:p>
    <w:p>
      <w:pPr>
        <w:ind w:firstLine="436" w:firstLineChars="200"/>
        <w:rPr>
          <w:rFonts w:hint="eastAsia" w:ascii="宋体" w:hAnsi="宋体" w:eastAsia="宋体" w:cs="宋体"/>
          <w:color w:val="000000"/>
          <w:spacing w:val="-8"/>
          <w:sz w:val="24"/>
        </w:rPr>
      </w:pPr>
      <w:r>
        <w:rPr>
          <w:rFonts w:hint="eastAsia" w:ascii="宋体" w:hAnsi="宋体" w:eastAsia="宋体" w:cs="宋体"/>
          <w:color w:val="000000"/>
          <w:spacing w:val="-8"/>
          <w:sz w:val="24"/>
        </w:rPr>
        <w:t>四、获得江门市政府质量奖后，将从本组织实际出发，制定质量领域新目标，应用质量管理的新理论、新方法，进一步加强质量管理，提升质量水平。</w:t>
      </w:r>
    </w:p>
    <w:p>
      <w:pPr>
        <w:ind w:firstLine="452"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五、获得江门市政府质量奖后，将向所在行业和全社会积极宣传推广本组织质量管理制度、模式或方法。发挥对产业链上下游的示范引领作用，带动全产业链质量协同提升。</w:t>
      </w:r>
    </w:p>
    <w:p>
      <w:pPr>
        <w:ind w:firstLine="452"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六、获得江门市政府质量奖后，将严格按规定宣传和使用所获荣誉称号，不将江门市政府质量奖用于产品、服务的标识或者产品、服务的质量宣传。</w:t>
      </w:r>
    </w:p>
    <w:p>
      <w:pPr>
        <w:jc w:val="left"/>
        <w:rPr>
          <w:rFonts w:hint="eastAsia" w:ascii="宋体" w:hAnsi="宋体" w:eastAsia="宋体" w:cs="宋体"/>
          <w:color w:val="000000"/>
          <w:spacing w:val="-4"/>
          <w:sz w:val="24"/>
        </w:rPr>
      </w:pPr>
    </w:p>
    <w:p>
      <w:pPr>
        <w:spacing w:line="594" w:lineRule="exact"/>
        <w:jc w:val="left"/>
        <w:rPr>
          <w:rFonts w:hint="eastAsia" w:ascii="宋体" w:hAnsi="宋体" w:eastAsia="宋体" w:cs="宋体"/>
          <w:color w:val="000000"/>
          <w:spacing w:val="-4"/>
          <w:sz w:val="28"/>
          <w:szCs w:val="28"/>
        </w:rPr>
      </w:pPr>
    </w:p>
    <w:p>
      <w:pPr>
        <w:spacing w:line="594" w:lineRule="exact"/>
        <w:ind w:firstLine="3937" w:firstLineChars="148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法定代表人（签字）：</w:t>
      </w:r>
    </w:p>
    <w:p>
      <w:pPr>
        <w:spacing w:line="594" w:lineRule="exact"/>
        <w:ind w:firstLine="3937" w:firstLineChars="148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组      织（公章）：</w:t>
      </w:r>
    </w:p>
    <w:p>
      <w:pPr>
        <w:spacing w:line="594" w:lineRule="exact"/>
        <w:ind w:firstLine="3937" w:firstLineChars="1480"/>
        <w:jc w:val="left"/>
        <w:rPr>
          <w:rFonts w:hint="eastAsia" w:ascii="宋体" w:hAnsi="宋体" w:eastAsia="宋体" w:cs="宋体"/>
          <w:color w:val="000000"/>
        </w:rPr>
        <w:sectPr>
          <w:footerReference r:id="rId12" w:type="first"/>
          <w:footerReference r:id="rId11" w:type="default"/>
          <w:pgSz w:w="11906" w:h="16838"/>
          <w:pgMar w:top="1984" w:right="1474" w:bottom="1374" w:left="1474" w:header="851" w:footer="1191" w:gutter="0"/>
          <w:cols w:space="720" w:num="1"/>
          <w:titlePg/>
          <w:docGrid w:type="linesAndChars" w:linePitch="287" w:charSpace="-1313"/>
        </w:sectPr>
      </w:pPr>
      <w:r>
        <w:rPr>
          <w:rFonts w:hint="eastAsia" w:ascii="宋体" w:hAnsi="宋体" w:eastAsia="宋体" w:cs="宋体"/>
          <w:color w:val="000000"/>
          <w:spacing w:val="-4"/>
          <w:sz w:val="28"/>
          <w:szCs w:val="28"/>
        </w:rPr>
        <w:t>日      期：</w:t>
      </w:r>
      <w:bookmarkStart w:id="12" w:name="_Toc25381"/>
    </w:p>
    <w:p>
      <w:pPr>
        <w:spacing w:line="594" w:lineRule="exact"/>
        <w:jc w:val="center"/>
        <w:outlineLvl w:val="0"/>
        <w:rPr>
          <w:rFonts w:hint="eastAsia" w:ascii="宋体" w:hAnsi="宋体" w:eastAsia="宋体" w:cs="宋体"/>
          <w:b/>
          <w:bCs/>
          <w:color w:val="000000"/>
          <w:szCs w:val="32"/>
        </w:rPr>
      </w:pPr>
      <w:r>
        <w:rPr>
          <w:rFonts w:hint="eastAsia" w:ascii="宋体" w:hAnsi="宋体" w:eastAsia="宋体" w:cs="宋体"/>
          <w:b/>
          <w:bCs/>
          <w:color w:val="000000"/>
          <w:szCs w:val="32"/>
        </w:rPr>
        <w:t>一、基本情况</w:t>
      </w:r>
      <w:bookmarkEnd w:id="3"/>
      <w:bookmarkEnd w:id="4"/>
      <w:bookmarkEnd w:id="5"/>
      <w:bookmarkEnd w:id="6"/>
      <w:bookmarkEnd w:id="7"/>
      <w:bookmarkEnd w:id="8"/>
      <w:bookmarkEnd w:id="9"/>
      <w:bookmarkEnd w:id="10"/>
      <w:bookmarkEnd w:id="11"/>
      <w:bookmarkEnd w:id="12"/>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56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组织名称</w:t>
            </w:r>
          </w:p>
        </w:tc>
        <w:tc>
          <w:tcPr>
            <w:tcW w:w="4180" w:type="dxa"/>
            <w:gridSpan w:val="2"/>
            <w:noWrap w:val="0"/>
            <w:vAlign w:val="center"/>
          </w:tcPr>
          <w:p>
            <w:pPr>
              <w:spacing w:line="400" w:lineRule="exact"/>
              <w:jc w:val="center"/>
              <w:rPr>
                <w:rFonts w:hint="eastAsia" w:ascii="宋体" w:hAnsi="宋体" w:eastAsia="宋体" w:cs="宋体"/>
                <w:color w:val="000000"/>
                <w:sz w:val="24"/>
              </w:rPr>
            </w:pPr>
          </w:p>
        </w:tc>
        <w:tc>
          <w:tcPr>
            <w:tcW w:w="14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法定代表人</w:t>
            </w:r>
          </w:p>
        </w:tc>
        <w:tc>
          <w:tcPr>
            <w:tcW w:w="1762" w:type="dxa"/>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所属行业</w:t>
            </w:r>
          </w:p>
        </w:tc>
        <w:tc>
          <w:tcPr>
            <w:tcW w:w="4180" w:type="dxa"/>
            <w:gridSpan w:val="2"/>
            <w:noWrap w:val="0"/>
            <w:vAlign w:val="center"/>
          </w:tcPr>
          <w:p>
            <w:pPr>
              <w:spacing w:line="400" w:lineRule="exact"/>
              <w:jc w:val="center"/>
              <w:rPr>
                <w:rFonts w:hint="eastAsia" w:ascii="宋体" w:hAnsi="宋体" w:eastAsia="宋体" w:cs="宋体"/>
                <w:color w:val="000000"/>
                <w:sz w:val="24"/>
              </w:rPr>
            </w:pPr>
          </w:p>
        </w:tc>
        <w:tc>
          <w:tcPr>
            <w:tcW w:w="14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行业编号</w:t>
            </w:r>
          </w:p>
        </w:tc>
        <w:tc>
          <w:tcPr>
            <w:tcW w:w="1762" w:type="dxa"/>
            <w:noWrap w:val="0"/>
            <w:vAlign w:val="center"/>
          </w:tcPr>
          <w:p>
            <w:pPr>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组织类型</w:t>
            </w:r>
          </w:p>
        </w:tc>
        <w:tc>
          <w:tcPr>
            <w:tcW w:w="4180" w:type="dxa"/>
            <w:gridSpan w:val="2"/>
            <w:noWrap w:val="0"/>
            <w:vAlign w:val="center"/>
          </w:tcPr>
          <w:p>
            <w:pPr>
              <w:spacing w:line="400" w:lineRule="exact"/>
              <w:rPr>
                <w:rFonts w:hint="eastAsia" w:ascii="宋体" w:hAnsi="宋体" w:eastAsia="宋体" w:cs="宋体"/>
                <w:color w:val="000000"/>
                <w:sz w:val="24"/>
              </w:rPr>
            </w:pPr>
          </w:p>
        </w:tc>
        <w:tc>
          <w:tcPr>
            <w:tcW w:w="14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组织规模</w:t>
            </w:r>
          </w:p>
        </w:tc>
        <w:tc>
          <w:tcPr>
            <w:tcW w:w="1762" w:type="dxa"/>
            <w:noWrap w:val="0"/>
            <w:vAlign w:val="center"/>
          </w:tcPr>
          <w:p>
            <w:pPr>
              <w:spacing w:line="400" w:lineRule="exact"/>
              <w:rPr>
                <w:rFonts w:hint="eastAsia" w:ascii="宋体" w:hAnsi="宋体" w:eastAsia="宋体" w:cs="宋体"/>
                <w:color w:val="000000"/>
                <w:sz w:val="24"/>
              </w:rPr>
            </w:pPr>
            <w:r>
              <w:rPr>
                <w:rFonts w:hint="eastAsia" w:ascii="宋体" w:hAnsi="宋体" w:eastAsia="宋体" w:cs="宋体"/>
                <w:color w:val="000000"/>
                <w:sz w:val="24"/>
              </w:rPr>
              <w:t>□大型 □中型  □小型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住所/营业场所</w:t>
            </w:r>
          </w:p>
        </w:tc>
        <w:tc>
          <w:tcPr>
            <w:tcW w:w="7382" w:type="dxa"/>
            <w:gridSpan w:val="4"/>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通讯地址</w:t>
            </w:r>
          </w:p>
        </w:tc>
        <w:tc>
          <w:tcPr>
            <w:tcW w:w="4180" w:type="dxa"/>
            <w:gridSpan w:val="2"/>
            <w:noWrap w:val="0"/>
            <w:vAlign w:val="center"/>
          </w:tcPr>
          <w:p>
            <w:pPr>
              <w:spacing w:line="400" w:lineRule="exact"/>
              <w:jc w:val="center"/>
              <w:rPr>
                <w:rFonts w:hint="eastAsia" w:ascii="宋体" w:hAnsi="宋体" w:eastAsia="宋体" w:cs="宋体"/>
                <w:color w:val="000000"/>
                <w:sz w:val="24"/>
              </w:rPr>
            </w:pPr>
          </w:p>
        </w:tc>
        <w:tc>
          <w:tcPr>
            <w:tcW w:w="14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邮政编码</w:t>
            </w:r>
          </w:p>
        </w:tc>
        <w:tc>
          <w:tcPr>
            <w:tcW w:w="1762" w:type="dxa"/>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2" w:hRule="atLeast"/>
          <w:jc w:val="center"/>
        </w:trPr>
        <w:tc>
          <w:tcPr>
            <w:tcW w:w="1940" w:type="dxa"/>
            <w:noWrap w:val="0"/>
            <w:vAlign w:val="center"/>
          </w:tcPr>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组织负责人/</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最高管理者</w:t>
            </w:r>
          </w:p>
        </w:tc>
        <w:tc>
          <w:tcPr>
            <w:tcW w:w="2560" w:type="dxa"/>
            <w:noWrap w:val="0"/>
            <w:vAlign w:val="center"/>
          </w:tcPr>
          <w:p>
            <w:pPr>
              <w:spacing w:line="400" w:lineRule="exact"/>
              <w:jc w:val="center"/>
              <w:rPr>
                <w:rFonts w:hint="eastAsia" w:ascii="宋体" w:hAnsi="宋体" w:eastAsia="宋体" w:cs="宋体"/>
                <w:color w:val="000000"/>
                <w:sz w:val="24"/>
              </w:rPr>
            </w:pPr>
          </w:p>
        </w:tc>
        <w:tc>
          <w:tcPr>
            <w:tcW w:w="162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电  话</w:t>
            </w:r>
          </w:p>
        </w:tc>
        <w:tc>
          <w:tcPr>
            <w:tcW w:w="3202" w:type="dxa"/>
            <w:gridSpan w:val="2"/>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1"/>
                <w:szCs w:val="21"/>
              </w:rPr>
              <w:t>组织首席质量官</w:t>
            </w:r>
          </w:p>
        </w:tc>
        <w:tc>
          <w:tcPr>
            <w:tcW w:w="2560" w:type="dxa"/>
            <w:noWrap w:val="0"/>
            <w:vAlign w:val="center"/>
          </w:tcPr>
          <w:p>
            <w:pPr>
              <w:spacing w:line="400" w:lineRule="exact"/>
              <w:jc w:val="center"/>
              <w:rPr>
                <w:rFonts w:hint="eastAsia" w:ascii="宋体" w:hAnsi="宋体" w:eastAsia="宋体" w:cs="宋体"/>
                <w:color w:val="000000"/>
                <w:sz w:val="24"/>
              </w:rPr>
            </w:pPr>
          </w:p>
        </w:tc>
        <w:tc>
          <w:tcPr>
            <w:tcW w:w="162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电  话</w:t>
            </w:r>
          </w:p>
        </w:tc>
        <w:tc>
          <w:tcPr>
            <w:tcW w:w="3202" w:type="dxa"/>
            <w:gridSpan w:val="2"/>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03" w:hRule="atLeast"/>
          <w:jc w:val="center"/>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成立日期</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统一社会信用代码</w:t>
            </w:r>
          </w:p>
        </w:tc>
        <w:tc>
          <w:tcPr>
            <w:tcW w:w="3202"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职工总数</w:t>
            </w:r>
          </w:p>
        </w:tc>
        <w:tc>
          <w:tcPr>
            <w:tcW w:w="7382"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color w:val="000000"/>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管理人员数量</w:t>
            </w:r>
          </w:p>
        </w:tc>
        <w:tc>
          <w:tcPr>
            <w:tcW w:w="2560" w:type="dxa"/>
            <w:noWrap w:val="0"/>
            <w:vAlign w:val="center"/>
          </w:tcPr>
          <w:p>
            <w:pPr>
              <w:spacing w:line="400" w:lineRule="exact"/>
              <w:jc w:val="center"/>
              <w:rPr>
                <w:rFonts w:hint="eastAsia" w:ascii="宋体" w:hAnsi="宋体" w:eastAsia="宋体" w:cs="宋体"/>
                <w:color w:val="000000"/>
                <w:sz w:val="24"/>
              </w:rPr>
            </w:pPr>
          </w:p>
        </w:tc>
        <w:tc>
          <w:tcPr>
            <w:tcW w:w="1620" w:type="dxa"/>
            <w:noWrap w:val="0"/>
            <w:vAlign w:val="center"/>
          </w:tcPr>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质量管理</w:t>
            </w:r>
          </w:p>
          <w:p>
            <w:pPr>
              <w:spacing w:line="360" w:lineRule="exact"/>
              <w:jc w:val="center"/>
              <w:rPr>
                <w:rFonts w:hint="eastAsia" w:ascii="宋体" w:hAnsi="宋体" w:eastAsia="宋体" w:cs="宋体"/>
                <w:color w:val="000000"/>
                <w:sz w:val="24"/>
              </w:rPr>
            </w:pPr>
            <w:r>
              <w:rPr>
                <w:rFonts w:hint="eastAsia" w:ascii="宋体" w:hAnsi="宋体" w:eastAsia="宋体" w:cs="宋体"/>
                <w:color w:val="000000"/>
                <w:sz w:val="24"/>
              </w:rPr>
              <w:t>人员数量</w:t>
            </w:r>
          </w:p>
        </w:tc>
        <w:tc>
          <w:tcPr>
            <w:tcW w:w="3202" w:type="dxa"/>
            <w:gridSpan w:val="2"/>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申报工作联系人</w:t>
            </w:r>
          </w:p>
        </w:tc>
        <w:tc>
          <w:tcPr>
            <w:tcW w:w="2560" w:type="dxa"/>
            <w:noWrap w:val="0"/>
            <w:vAlign w:val="center"/>
          </w:tcPr>
          <w:p>
            <w:pPr>
              <w:spacing w:line="400" w:lineRule="exact"/>
              <w:jc w:val="center"/>
              <w:rPr>
                <w:rFonts w:hint="eastAsia" w:ascii="宋体" w:hAnsi="宋体" w:eastAsia="宋体" w:cs="宋体"/>
                <w:color w:val="000000"/>
                <w:sz w:val="24"/>
              </w:rPr>
            </w:pPr>
          </w:p>
        </w:tc>
        <w:tc>
          <w:tcPr>
            <w:tcW w:w="162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联系部门</w:t>
            </w:r>
          </w:p>
        </w:tc>
        <w:tc>
          <w:tcPr>
            <w:tcW w:w="3202" w:type="dxa"/>
            <w:gridSpan w:val="2"/>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联系人手机</w:t>
            </w:r>
          </w:p>
        </w:tc>
        <w:tc>
          <w:tcPr>
            <w:tcW w:w="2560" w:type="dxa"/>
            <w:noWrap w:val="0"/>
            <w:vAlign w:val="center"/>
          </w:tcPr>
          <w:p>
            <w:pPr>
              <w:spacing w:line="400" w:lineRule="exact"/>
              <w:jc w:val="center"/>
              <w:rPr>
                <w:rFonts w:hint="eastAsia" w:ascii="宋体" w:hAnsi="宋体" w:eastAsia="宋体" w:cs="宋体"/>
                <w:color w:val="000000"/>
                <w:sz w:val="24"/>
              </w:rPr>
            </w:pPr>
          </w:p>
        </w:tc>
        <w:tc>
          <w:tcPr>
            <w:tcW w:w="162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固定电话</w:t>
            </w:r>
          </w:p>
        </w:tc>
        <w:tc>
          <w:tcPr>
            <w:tcW w:w="3202" w:type="dxa"/>
            <w:gridSpan w:val="2"/>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E-mail</w:t>
            </w:r>
          </w:p>
        </w:tc>
        <w:tc>
          <w:tcPr>
            <w:tcW w:w="2560" w:type="dxa"/>
            <w:noWrap w:val="0"/>
            <w:vAlign w:val="center"/>
          </w:tcPr>
          <w:p>
            <w:pPr>
              <w:spacing w:line="400" w:lineRule="exact"/>
              <w:jc w:val="center"/>
              <w:rPr>
                <w:rFonts w:hint="eastAsia" w:ascii="宋体" w:hAnsi="宋体" w:eastAsia="宋体" w:cs="宋体"/>
                <w:color w:val="000000"/>
                <w:sz w:val="24"/>
              </w:rPr>
            </w:pPr>
          </w:p>
        </w:tc>
        <w:tc>
          <w:tcPr>
            <w:tcW w:w="162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传    真</w:t>
            </w:r>
          </w:p>
        </w:tc>
        <w:tc>
          <w:tcPr>
            <w:tcW w:w="3202" w:type="dxa"/>
            <w:gridSpan w:val="2"/>
            <w:noWrap w:val="0"/>
            <w:vAlign w:val="center"/>
          </w:tcPr>
          <w:p>
            <w:pPr>
              <w:spacing w:line="400" w:lineRule="exact"/>
              <w:jc w:val="center"/>
              <w:rPr>
                <w:rFonts w:hint="eastAsia"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940"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咨询服务</w:t>
            </w:r>
          </w:p>
        </w:tc>
        <w:tc>
          <w:tcPr>
            <w:tcW w:w="7382" w:type="dxa"/>
            <w:gridSpan w:val="4"/>
            <w:noWrap w:val="0"/>
            <w:vAlign w:val="center"/>
          </w:tcPr>
          <w:p>
            <w:pPr>
              <w:spacing w:line="400" w:lineRule="exact"/>
              <w:rPr>
                <w:rFonts w:hint="eastAsia" w:eastAsia="宋体"/>
                <w:color w:val="000000"/>
                <w:sz w:val="24"/>
              </w:rPr>
            </w:pPr>
            <w:r>
              <w:rPr>
                <w:rFonts w:hint="eastAsia" w:eastAsia="宋体"/>
                <w:color w:val="000000"/>
                <w:sz w:val="24"/>
              </w:rPr>
              <w:t>近三年为企业或组织开展管理咨询服务活动的机构或个人，如有请如实填报。</w:t>
            </w:r>
          </w:p>
          <w:p>
            <w:pPr>
              <w:spacing w:line="400" w:lineRule="exact"/>
              <w:rPr>
                <w:rFonts w:eastAsia="宋体"/>
                <w:color w:val="000000"/>
                <w:sz w:val="24"/>
              </w:rPr>
            </w:pPr>
            <w:r>
              <w:rPr>
                <w:rFonts w:hint="eastAsia" w:eastAsia="宋体"/>
                <w:color w:val="000000"/>
                <w:sz w:val="24"/>
              </w:rPr>
              <w:t>☐有，机构名称或个人信息：</w:t>
            </w:r>
            <w:r>
              <w:rPr>
                <w:rFonts w:hint="eastAsia" w:eastAsia="宋体"/>
                <w:color w:val="000000"/>
                <w:sz w:val="24"/>
                <w:u w:val="single"/>
              </w:rPr>
              <w:t xml:space="preserve">                                  </w:t>
            </w:r>
          </w:p>
          <w:p>
            <w:pPr>
              <w:spacing w:line="400" w:lineRule="exact"/>
              <w:rPr>
                <w:rFonts w:hint="eastAsia" w:ascii="宋体" w:hAnsi="宋体" w:eastAsia="宋体" w:cs="宋体"/>
                <w:color w:val="000000"/>
                <w:sz w:val="28"/>
                <w:szCs w:val="28"/>
              </w:rPr>
            </w:pPr>
            <w:r>
              <w:rPr>
                <w:rFonts w:hint="eastAsia" w:eastAsia="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735" w:hRule="atLeast"/>
          <w:jc w:val="center"/>
        </w:trPr>
        <w:tc>
          <w:tcPr>
            <w:tcW w:w="1940" w:type="dxa"/>
            <w:noWrap w:val="0"/>
            <w:vAlign w:val="center"/>
          </w:tcPr>
          <w:p>
            <w:pPr>
              <w:spacing w:line="400" w:lineRule="exact"/>
              <w:rPr>
                <w:rFonts w:hint="eastAsia" w:ascii="宋体" w:hAnsi="宋体" w:eastAsia="宋体" w:cs="宋体"/>
                <w:color w:val="000000"/>
                <w:sz w:val="24"/>
              </w:rPr>
            </w:pPr>
            <w:r>
              <w:rPr>
                <w:rFonts w:hint="eastAsia" w:ascii="宋体" w:hAnsi="宋体" w:eastAsia="宋体" w:cs="宋体"/>
                <w:color w:val="000000"/>
                <w:sz w:val="24"/>
              </w:rPr>
              <w:t>请用一句话概括组织管理制度、模式和/或方法（不超过25个字）并提供示意图</w:t>
            </w:r>
          </w:p>
        </w:tc>
        <w:tc>
          <w:tcPr>
            <w:tcW w:w="7382" w:type="dxa"/>
            <w:gridSpan w:val="4"/>
            <w:noWrap w:val="0"/>
            <w:vAlign w:val="center"/>
          </w:tcPr>
          <w:p>
            <w:pPr>
              <w:spacing w:line="400" w:lineRule="exact"/>
              <w:rPr>
                <w:rFonts w:hint="eastAsia" w:ascii="宋体" w:hAnsi="宋体" w:eastAsia="宋体" w:cs="宋体"/>
                <w:color w:val="000000"/>
                <w:sz w:val="24"/>
              </w:rPr>
            </w:pPr>
            <w:r>
              <w:rPr>
                <w:rFonts w:hint="eastAsia" w:ascii="宋体" w:hAnsi="宋体" w:eastAsia="宋体" w:cs="宋体"/>
                <w:color w:val="000000"/>
                <w:sz w:val="24"/>
              </w:rPr>
              <w:t>（请使用精准、生动的语言进行总结凝练，体现组织管理制度、模式或方法的特色和创新之处，例如：......管理制度、以…为核心的…管理模式、基于…的…管理方法、以...为导向的...管理模式、.......相结合的管理模式，等等）</w:t>
            </w:r>
          </w:p>
        </w:tc>
      </w:tr>
    </w:tbl>
    <w:p>
      <w:pPr>
        <w:autoSpaceDE w:val="0"/>
        <w:autoSpaceDN w:val="0"/>
        <w:adjustRightInd w:val="0"/>
        <w:spacing w:line="3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4"/>
        </w:rPr>
        <w:t>注：</w:t>
      </w:r>
      <w:r>
        <w:rPr>
          <w:rFonts w:hint="eastAsia" w:ascii="宋体" w:hAnsi="宋体" w:eastAsia="宋体" w:cs="宋体"/>
          <w:color w:val="000000"/>
          <w:kern w:val="0"/>
          <w:sz w:val="21"/>
          <w:szCs w:val="21"/>
        </w:rPr>
        <w:t>①所属行业及行业编号依据《国民经济行业分类》（GB/T4754—2017）填写小类代码。</w:t>
      </w:r>
    </w:p>
    <w:p>
      <w:pPr>
        <w:autoSpaceDE w:val="0"/>
        <w:autoSpaceDN w:val="0"/>
        <w:adjustRightInd w:val="0"/>
        <w:spacing w:line="380" w:lineRule="exact"/>
        <w:ind w:firstLine="412"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②组织类型按照组织的营业执照中的登记注册类型填写。</w:t>
      </w:r>
    </w:p>
    <w:p>
      <w:pPr>
        <w:autoSpaceDE w:val="0"/>
        <w:autoSpaceDN w:val="0"/>
        <w:adjustRightInd w:val="0"/>
        <w:spacing w:line="380" w:lineRule="exact"/>
        <w:ind w:firstLine="412"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③组织规模划分依据国家统计局《统计上大中小微型企业划分办法（2017）》填写。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组织简介</w:t>
            </w:r>
            <w:r>
              <w:rPr>
                <w:rFonts w:hint="eastAsia" w:ascii="宋体" w:hAnsi="宋体" w:eastAsia="宋体" w:cs="宋体"/>
                <w:color w:val="000000"/>
                <w:sz w:val="24"/>
              </w:rPr>
              <w:t>（限</w:t>
            </w:r>
            <w:r>
              <w:rPr>
                <w:rFonts w:hint="eastAsia" w:ascii="宋体" w:hAnsi="宋体" w:cs="宋体"/>
                <w:color w:val="000000"/>
                <w:sz w:val="24"/>
              </w:rPr>
              <w:t>10</w:t>
            </w:r>
            <w:r>
              <w:rPr>
                <w:rFonts w:hint="eastAsia" w:ascii="宋体" w:hAnsi="宋体" w:eastAsia="宋体" w:cs="宋体"/>
                <w:color w:val="000000"/>
                <w:sz w:val="24"/>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7" w:hRule="atLeast"/>
          <w:jc w:val="center"/>
        </w:trPr>
        <w:tc>
          <w:tcPr>
            <w:tcW w:w="9322" w:type="dxa"/>
            <w:noWrap w:val="0"/>
            <w:vAlign w:val="top"/>
          </w:tcPr>
          <w:p>
            <w:pPr>
              <w:spacing w:line="440" w:lineRule="exact"/>
              <w:ind w:firstLine="470" w:firstLineChars="199"/>
              <w:rPr>
                <w:rFonts w:hint="eastAsia" w:ascii="宋体" w:hAnsi="宋体" w:eastAsia="宋体" w:cs="宋体"/>
                <w:color w:val="000000"/>
                <w:sz w:val="24"/>
              </w:rPr>
            </w:pPr>
            <w:r>
              <w:rPr>
                <w:rFonts w:hint="eastAsia" w:ascii="宋体" w:hAnsi="宋体" w:eastAsia="宋体" w:cs="宋体"/>
                <w:b/>
                <w:color w:val="000000"/>
                <w:sz w:val="24"/>
              </w:rPr>
              <w:t>组织基本情况：</w:t>
            </w:r>
            <w:r>
              <w:rPr>
                <w:rFonts w:hint="eastAsia" w:ascii="宋体" w:hAnsi="宋体" w:eastAsia="宋体" w:cs="宋体"/>
                <w:color w:val="000000"/>
                <w:sz w:val="24"/>
              </w:rPr>
              <w:t>包括成立时间、组织机构图、经济类型、业务范围、员工数量等；</w:t>
            </w:r>
          </w:p>
          <w:p>
            <w:pPr>
              <w:spacing w:line="440" w:lineRule="exact"/>
              <w:ind w:firstLine="470" w:firstLineChars="199"/>
              <w:rPr>
                <w:rFonts w:hint="eastAsia" w:ascii="宋体" w:hAnsi="宋体" w:eastAsia="宋体" w:cs="宋体"/>
                <w:color w:val="000000"/>
                <w:sz w:val="24"/>
              </w:rPr>
            </w:pPr>
            <w:r>
              <w:rPr>
                <w:rFonts w:hint="eastAsia" w:ascii="宋体" w:hAnsi="宋体" w:eastAsia="宋体" w:cs="宋体"/>
                <w:b/>
                <w:color w:val="000000"/>
                <w:sz w:val="24"/>
              </w:rPr>
              <w:t>组织管理情况：</w:t>
            </w:r>
            <w:r>
              <w:rPr>
                <w:rFonts w:hint="eastAsia" w:ascii="宋体" w:hAnsi="宋体" w:eastAsia="宋体" w:cs="宋体"/>
                <w:color w:val="000000"/>
                <w:sz w:val="24"/>
              </w:rPr>
              <w:t>包括管理体系、制度、方法或模式，组织员工整体状况，组织质量管理所坚持的理念；</w:t>
            </w:r>
          </w:p>
          <w:p>
            <w:pPr>
              <w:spacing w:line="440" w:lineRule="exact"/>
              <w:ind w:firstLine="470" w:firstLineChars="199"/>
              <w:rPr>
                <w:rFonts w:hint="eastAsia" w:ascii="宋体" w:hAnsi="宋体" w:eastAsia="宋体" w:cs="宋体"/>
                <w:color w:val="000000"/>
                <w:sz w:val="24"/>
              </w:rPr>
            </w:pPr>
            <w:r>
              <w:rPr>
                <w:rFonts w:hint="eastAsia" w:ascii="宋体" w:hAnsi="宋体" w:eastAsia="宋体" w:cs="宋体"/>
                <w:b/>
                <w:color w:val="000000"/>
                <w:sz w:val="24"/>
              </w:rPr>
              <w:t>组织运营情况：</w:t>
            </w:r>
            <w:r>
              <w:rPr>
                <w:rFonts w:hint="eastAsia" w:ascii="宋体" w:hAnsi="宋体" w:eastAsia="宋体" w:cs="宋体"/>
                <w:color w:val="000000"/>
                <w:sz w:val="24"/>
              </w:rPr>
              <w:t>包括市场开拓和营销网络建设情况，市场占有、资产状况、经营绩效、取得成绩等；</w:t>
            </w:r>
          </w:p>
          <w:p>
            <w:pPr>
              <w:spacing w:line="440" w:lineRule="exact"/>
              <w:ind w:firstLine="470" w:firstLineChars="199"/>
              <w:rPr>
                <w:rFonts w:hint="eastAsia" w:ascii="宋体" w:hAnsi="宋体" w:eastAsia="宋体" w:cs="宋体"/>
                <w:color w:val="000000"/>
                <w:sz w:val="24"/>
              </w:rPr>
            </w:pPr>
            <w:r>
              <w:rPr>
                <w:rFonts w:hint="eastAsia" w:ascii="宋体" w:hAnsi="宋体" w:eastAsia="宋体" w:cs="宋体"/>
                <w:b/>
                <w:color w:val="000000"/>
                <w:sz w:val="24"/>
              </w:rPr>
              <w:t>组织获奖情况：</w:t>
            </w:r>
            <w:r>
              <w:rPr>
                <w:rFonts w:hint="eastAsia" w:ascii="宋体" w:hAnsi="宋体" w:eastAsia="宋体" w:cs="宋体"/>
                <w:color w:val="000000"/>
                <w:sz w:val="24"/>
              </w:rPr>
              <w:t>包括关键技术获得奖励情况以及其他奖励情况等。</w:t>
            </w: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ind w:firstLine="470" w:firstLineChars="199"/>
              <w:rPr>
                <w:rFonts w:hint="eastAsia" w:ascii="宋体" w:hAnsi="宋体" w:eastAsia="宋体" w:cs="宋体"/>
                <w:color w:val="000000"/>
                <w:sz w:val="24"/>
              </w:rPr>
            </w:pPr>
          </w:p>
          <w:p>
            <w:pPr>
              <w:spacing w:line="440" w:lineRule="exact"/>
              <w:rPr>
                <w:rFonts w:hint="eastAsia" w:ascii="宋体" w:hAnsi="宋体" w:eastAsia="宋体" w:cs="宋体"/>
                <w:color w:val="000000"/>
                <w:sz w:val="24"/>
              </w:rPr>
            </w:pPr>
          </w:p>
        </w:tc>
      </w:tr>
    </w:tbl>
    <w:p>
      <w:pPr>
        <w:spacing w:before="50" w:line="360" w:lineRule="auto"/>
        <w:jc w:val="center"/>
        <w:outlineLvl w:val="0"/>
        <w:rPr>
          <w:rFonts w:hint="eastAsia" w:ascii="宋体" w:hAnsi="宋体" w:eastAsia="宋体" w:cs="宋体"/>
          <w:b/>
          <w:bCs/>
          <w:color w:val="000000"/>
          <w:spacing w:val="-4"/>
          <w:sz w:val="36"/>
          <w:szCs w:val="36"/>
        </w:rPr>
      </w:pPr>
      <w:r>
        <w:rPr>
          <w:rFonts w:hint="eastAsia" w:ascii="宋体" w:hAnsi="宋体" w:eastAsia="宋体" w:cs="宋体"/>
          <w:color w:val="000000"/>
          <w:szCs w:val="32"/>
        </w:rPr>
        <w:br w:type="page"/>
      </w:r>
      <w:bookmarkStart w:id="13" w:name="_Toc3687"/>
      <w:r>
        <w:rPr>
          <w:rFonts w:hint="eastAsia" w:ascii="宋体" w:hAnsi="宋体" w:eastAsia="宋体" w:cs="宋体"/>
          <w:b/>
          <w:bCs/>
          <w:color w:val="000000"/>
          <w:spacing w:val="-4"/>
          <w:sz w:val="36"/>
          <w:szCs w:val="36"/>
        </w:rPr>
        <w:t>二、资质信息</w:t>
      </w:r>
      <w:bookmarkEnd w:id="13"/>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799"/>
        <w:gridCol w:w="2799"/>
        <w:gridCol w:w="68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序号</w:t>
            </w:r>
          </w:p>
        </w:tc>
        <w:tc>
          <w:tcPr>
            <w:tcW w:w="8397" w:type="dxa"/>
            <w:gridSpan w:val="4"/>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1</w:t>
            </w:r>
          </w:p>
        </w:tc>
        <w:tc>
          <w:tcPr>
            <w:tcW w:w="6287" w:type="dxa"/>
            <w:gridSpan w:val="3"/>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是否符合国家产业政策</w:t>
            </w:r>
          </w:p>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行业政策规定</w:t>
            </w:r>
            <w:r>
              <w:rPr>
                <w:rFonts w:hint="eastAsia" w:ascii="宋体" w:hAnsi="宋体" w:eastAsia="宋体" w:cs="宋体"/>
                <w:color w:val="000000"/>
                <w:spacing w:val="-4"/>
                <w:sz w:val="28"/>
                <w:u w:val="single"/>
              </w:rPr>
              <w:t xml:space="preserve">                  </w:t>
            </w:r>
            <w:r>
              <w:rPr>
                <w:rFonts w:hint="eastAsia" w:ascii="宋体" w:hAnsi="宋体" w:eastAsia="宋体" w:cs="宋体"/>
                <w:color w:val="000000"/>
                <w:spacing w:val="-4"/>
                <w:sz w:val="28"/>
                <w:u w:val="single"/>
              </w:rPr>
              <w:tab/>
            </w:r>
          </w:p>
        </w:tc>
        <w:tc>
          <w:tcPr>
            <w:tcW w:w="2110" w:type="dxa"/>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2</w:t>
            </w:r>
          </w:p>
        </w:tc>
        <w:tc>
          <w:tcPr>
            <w:tcW w:w="6287" w:type="dxa"/>
            <w:gridSpan w:val="3"/>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产品是否纳入行政许可或强制性管理范围</w:t>
            </w:r>
          </w:p>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许可或强制类别</w:t>
            </w:r>
            <w:r>
              <w:rPr>
                <w:rFonts w:hint="eastAsia" w:ascii="宋体" w:hAnsi="宋体" w:eastAsia="宋体" w:cs="宋体"/>
                <w:color w:val="000000"/>
                <w:spacing w:val="-4"/>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3</w:t>
            </w:r>
          </w:p>
        </w:tc>
        <w:tc>
          <w:tcPr>
            <w:tcW w:w="6287" w:type="dxa"/>
            <w:gridSpan w:val="3"/>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近三年是否遵守环保法律法规</w:t>
            </w:r>
          </w:p>
        </w:tc>
        <w:tc>
          <w:tcPr>
            <w:tcW w:w="2110" w:type="dxa"/>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4</w:t>
            </w:r>
          </w:p>
        </w:tc>
        <w:tc>
          <w:tcPr>
            <w:tcW w:w="6287" w:type="dxa"/>
            <w:gridSpan w:val="3"/>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近三年有无重大质量、安全、环保、卫生等责任事故（按行业规定）</w:t>
            </w:r>
          </w:p>
        </w:tc>
        <w:tc>
          <w:tcPr>
            <w:tcW w:w="2110" w:type="dxa"/>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有  </w:t>
            </w:r>
            <w:r>
              <w:rPr>
                <w:rFonts w:hint="eastAsia" w:ascii="宋体" w:hAnsi="宋体" w:eastAsia="宋体" w:cs="宋体"/>
                <w:color w:val="000000"/>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5</w:t>
            </w:r>
          </w:p>
        </w:tc>
        <w:tc>
          <w:tcPr>
            <w:tcW w:w="6287" w:type="dxa"/>
            <w:gridSpan w:val="3"/>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近三年有无重大有效投诉、不良记录或违法行为</w:t>
            </w:r>
          </w:p>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z w:val="28"/>
              </w:rPr>
              <w:t>如有，请说明：</w:t>
            </w:r>
            <w:r>
              <w:rPr>
                <w:rFonts w:hint="eastAsia" w:ascii="宋体" w:hAnsi="宋体" w:eastAsia="宋体" w:cs="宋体"/>
                <w:color w:val="000000"/>
                <w:sz w:val="28"/>
                <w:u w:val="single"/>
              </w:rPr>
              <w:t xml:space="preserve">                             </w:t>
            </w:r>
          </w:p>
        </w:tc>
        <w:tc>
          <w:tcPr>
            <w:tcW w:w="2110" w:type="dxa"/>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z w:val="28"/>
              </w:rPr>
              <w:t>□有</w:t>
            </w:r>
            <w:r>
              <w:rPr>
                <w:rFonts w:hint="eastAsia" w:ascii="宋体" w:hAnsi="宋体" w:eastAsia="宋体" w:cs="宋体"/>
                <w:color w:val="000000"/>
                <w:spacing w:val="-4"/>
                <w:sz w:val="28"/>
              </w:rPr>
              <w:t xml:space="preserve">  </w:t>
            </w:r>
            <w:r>
              <w:rPr>
                <w:rFonts w:hint="eastAsia" w:ascii="宋体" w:hAnsi="宋体" w:eastAsia="宋体" w:cs="宋体"/>
                <w:color w:val="000000"/>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777" w:type="dxa"/>
            <w:vMerge w:val="restart"/>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6</w:t>
            </w:r>
          </w:p>
        </w:tc>
        <w:tc>
          <w:tcPr>
            <w:tcW w:w="8397" w:type="dxa"/>
            <w:gridSpan w:val="4"/>
            <w:shd w:val="clear" w:color="auto" w:fill="auto"/>
            <w:noWrap w:val="0"/>
            <w:vAlign w:val="top"/>
          </w:tcPr>
          <w:p>
            <w:pPr>
              <w:spacing w:before="50" w:line="360" w:lineRule="auto"/>
              <w:rPr>
                <w:rFonts w:hint="eastAsia" w:ascii="宋体" w:hAnsi="宋体" w:eastAsia="宋体" w:cs="宋体"/>
                <w:color w:val="000000"/>
                <w:spacing w:val="-4"/>
                <w:sz w:val="28"/>
              </w:rPr>
            </w:pPr>
            <w:r>
              <w:rPr>
                <w:rFonts w:hint="eastAsia" w:ascii="宋体" w:hAnsi="宋体" w:eastAsia="宋体" w:cs="宋体"/>
                <w:color w:val="000000"/>
                <w:spacing w:val="-4"/>
                <w:sz w:val="28"/>
              </w:rPr>
              <w:t>管理体系、产品或服务认证情况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jc w:val="center"/>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认证类别</w:t>
            </w:r>
          </w:p>
        </w:tc>
        <w:tc>
          <w:tcPr>
            <w:tcW w:w="2799" w:type="dxa"/>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认证时间</w:t>
            </w:r>
          </w:p>
        </w:tc>
        <w:tc>
          <w:tcPr>
            <w:tcW w:w="2799" w:type="dxa"/>
            <w:gridSpan w:val="2"/>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是否提供证书复印件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color w:val="000000"/>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 w:hRule="atLeast"/>
        </w:trPr>
        <w:tc>
          <w:tcPr>
            <w:tcW w:w="777" w:type="dxa"/>
            <w:vMerge w:val="continue"/>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shd w:val="clear" w:color="auto" w:fill="auto"/>
            <w:noWrap w:val="0"/>
            <w:vAlign w:val="top"/>
          </w:tcPr>
          <w:p>
            <w:pPr>
              <w:spacing w:before="50" w:line="360" w:lineRule="auto"/>
              <w:rPr>
                <w:rFonts w:hint="eastAsia" w:ascii="宋体" w:hAnsi="宋体" w:eastAsia="宋体" w:cs="宋体"/>
                <w:color w:val="000000"/>
                <w:spacing w:val="-4"/>
                <w:sz w:val="28"/>
              </w:rPr>
            </w:pPr>
          </w:p>
        </w:tc>
        <w:tc>
          <w:tcPr>
            <w:tcW w:w="2799" w:type="dxa"/>
            <w:gridSpan w:val="2"/>
            <w:shd w:val="clear" w:color="auto" w:fill="auto"/>
            <w:noWrap w:val="0"/>
            <w:vAlign w:val="top"/>
          </w:tcPr>
          <w:p>
            <w:pPr>
              <w:spacing w:before="50" w:line="360" w:lineRule="auto"/>
              <w:jc w:val="center"/>
              <w:rPr>
                <w:rFonts w:hint="eastAsia" w:ascii="宋体" w:hAnsi="宋体" w:eastAsia="宋体" w:cs="宋体"/>
                <w:color w:val="000000"/>
                <w:spacing w:val="-4"/>
                <w:sz w:val="28"/>
              </w:rPr>
            </w:pPr>
            <w:r>
              <w:rPr>
                <w:rFonts w:hint="eastAsia" w:ascii="宋体" w:hAnsi="宋体" w:eastAsia="宋体" w:cs="宋体"/>
                <w:color w:val="000000"/>
                <w:sz w:val="28"/>
              </w:rPr>
              <w:t>□</w:t>
            </w:r>
            <w:r>
              <w:rPr>
                <w:rFonts w:hint="eastAsia" w:ascii="宋体" w:hAnsi="宋体" w:eastAsia="宋体" w:cs="宋体"/>
                <w:color w:val="000000"/>
                <w:spacing w:val="-4"/>
                <w:sz w:val="28"/>
              </w:rPr>
              <w:t xml:space="preserve">是  </w:t>
            </w:r>
            <w:r>
              <w:rPr>
                <w:rFonts w:hint="eastAsia" w:ascii="宋体" w:hAnsi="宋体" w:eastAsia="宋体" w:cs="宋体"/>
                <w:color w:val="000000"/>
                <w:sz w:val="28"/>
              </w:rPr>
              <w:t>□</w:t>
            </w:r>
            <w:r>
              <w:rPr>
                <w:rFonts w:hint="eastAsia" w:ascii="宋体" w:hAnsi="宋体" w:eastAsia="宋体" w:cs="宋体"/>
                <w:color w:val="000000"/>
                <w:spacing w:val="-4"/>
                <w:sz w:val="28"/>
              </w:rPr>
              <w:t>否</w:t>
            </w:r>
          </w:p>
        </w:tc>
      </w:tr>
    </w:tbl>
    <w:p>
      <w:pPr>
        <w:spacing w:before="50" w:line="360" w:lineRule="auto"/>
        <w:ind w:firstLine="540"/>
        <w:rPr>
          <w:rFonts w:hint="eastAsia" w:ascii="宋体" w:hAnsi="宋体" w:eastAsia="宋体" w:cs="宋体"/>
          <w:color w:val="000000"/>
          <w:spacing w:val="-4"/>
          <w:sz w:val="24"/>
        </w:rPr>
      </w:pPr>
      <w:bookmarkStart w:id="14" w:name="_Toc31277"/>
      <w:r>
        <w:rPr>
          <w:rFonts w:hint="eastAsia" w:ascii="宋体" w:hAnsi="宋体" w:eastAsia="宋体" w:cs="宋体"/>
          <w:color w:val="000000"/>
          <w:spacing w:val="-4"/>
          <w:sz w:val="24"/>
        </w:rPr>
        <w:t>注：认证类别根据自身实际填写，并在选定项前“□”内划“√”。</w:t>
      </w:r>
    </w:p>
    <w:p>
      <w:pPr>
        <w:spacing w:before="50" w:line="360" w:lineRule="auto"/>
        <w:jc w:val="center"/>
        <w:outlineLvl w:val="0"/>
        <w:rPr>
          <w:rFonts w:hint="eastAsia" w:ascii="黑体" w:hAnsi="黑体" w:eastAsia="黑体" w:cs="黑体"/>
          <w:color w:val="000000"/>
          <w:spacing w:val="-4"/>
          <w:sz w:val="36"/>
          <w:szCs w:val="36"/>
        </w:rPr>
      </w:pPr>
      <w:r>
        <w:rPr>
          <w:rFonts w:hint="eastAsia" w:ascii="宋体" w:hAnsi="宋体" w:eastAsia="宋体" w:cs="宋体"/>
          <w:b/>
          <w:bCs/>
          <w:color w:val="000000"/>
          <w:spacing w:val="-4"/>
          <w:sz w:val="36"/>
          <w:szCs w:val="36"/>
        </w:rPr>
        <w:br w:type="page"/>
      </w:r>
      <w:r>
        <w:rPr>
          <w:rFonts w:hint="eastAsia" w:ascii="黑体" w:hAnsi="黑体" w:eastAsia="黑体" w:cs="黑体"/>
          <w:color w:val="000000"/>
          <w:spacing w:val="-4"/>
          <w:sz w:val="36"/>
          <w:szCs w:val="36"/>
        </w:rPr>
        <w:t>三、主要产品质量水平</w:t>
      </w:r>
      <w:bookmarkEnd w:id="14"/>
    </w:p>
    <w:p>
      <w:pPr>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（多类别产品分表填写）</w:t>
      </w:r>
    </w:p>
    <w:p>
      <w:pPr>
        <w:spacing w:line="440" w:lineRule="exact"/>
        <w:jc w:val="left"/>
        <w:rPr>
          <w:rFonts w:hint="eastAsia" w:ascii="宋体" w:hAnsi="宋体" w:eastAsia="宋体" w:cs="宋体"/>
          <w:color w:val="000000"/>
          <w:spacing w:val="-4"/>
          <w:sz w:val="28"/>
        </w:rPr>
      </w:pPr>
      <w:r>
        <w:rPr>
          <w:rFonts w:hint="eastAsia" w:ascii="宋体" w:hAnsi="宋体" w:eastAsia="宋体" w:cs="宋体"/>
          <w:color w:val="000000"/>
          <w:spacing w:val="-4"/>
          <w:sz w:val="28"/>
        </w:rPr>
        <w:t>主要产品名称：</w:t>
      </w:r>
      <w:r>
        <w:rPr>
          <w:rFonts w:hint="eastAsia" w:ascii="宋体" w:hAnsi="宋体" w:eastAsia="宋体" w:cs="宋体"/>
          <w:color w:val="000000"/>
          <w:spacing w:val="-4"/>
          <w:sz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51"/>
        <w:gridCol w:w="1880"/>
        <w:gridCol w:w="189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序号</w:t>
            </w:r>
          </w:p>
        </w:tc>
        <w:tc>
          <w:tcPr>
            <w:tcW w:w="2751" w:type="dxa"/>
            <w:noWrap w:val="0"/>
            <w:vAlign w:val="top"/>
          </w:tcPr>
          <w:p>
            <w:pPr>
              <w:spacing w:line="56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关键技术指标名称</w:t>
            </w:r>
          </w:p>
        </w:tc>
        <w:tc>
          <w:tcPr>
            <w:tcW w:w="1880" w:type="dxa"/>
            <w:noWrap w:val="0"/>
            <w:vAlign w:val="top"/>
          </w:tcPr>
          <w:p>
            <w:pPr>
              <w:spacing w:line="56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本组织水平</w:t>
            </w:r>
          </w:p>
        </w:tc>
        <w:tc>
          <w:tcPr>
            <w:tcW w:w="1894" w:type="dxa"/>
            <w:noWrap w:val="0"/>
            <w:vAlign w:val="top"/>
          </w:tcPr>
          <w:p>
            <w:pPr>
              <w:spacing w:line="56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同行业水平</w:t>
            </w:r>
          </w:p>
        </w:tc>
        <w:tc>
          <w:tcPr>
            <w:tcW w:w="1885" w:type="dxa"/>
            <w:noWrap w:val="0"/>
            <w:vAlign w:val="top"/>
          </w:tcPr>
          <w:p>
            <w:pPr>
              <w:spacing w:line="56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color w:val="000000"/>
                <w:spacing w:val="-4"/>
                <w:sz w:val="28"/>
              </w:rPr>
            </w:pPr>
          </w:p>
        </w:tc>
        <w:tc>
          <w:tcPr>
            <w:tcW w:w="2751" w:type="dxa"/>
            <w:noWrap w:val="0"/>
            <w:vAlign w:val="top"/>
          </w:tcPr>
          <w:p>
            <w:pPr>
              <w:spacing w:line="560" w:lineRule="exact"/>
              <w:jc w:val="left"/>
              <w:rPr>
                <w:rFonts w:hint="eastAsia" w:ascii="宋体" w:hAnsi="宋体" w:eastAsia="宋体" w:cs="宋体"/>
                <w:color w:val="000000"/>
                <w:spacing w:val="-4"/>
                <w:sz w:val="28"/>
              </w:rPr>
            </w:pPr>
          </w:p>
        </w:tc>
        <w:tc>
          <w:tcPr>
            <w:tcW w:w="1880" w:type="dxa"/>
            <w:noWrap w:val="0"/>
            <w:vAlign w:val="top"/>
          </w:tcPr>
          <w:p>
            <w:pPr>
              <w:spacing w:line="560" w:lineRule="exact"/>
              <w:jc w:val="left"/>
              <w:rPr>
                <w:rFonts w:hint="eastAsia" w:ascii="宋体" w:hAnsi="宋体" w:eastAsia="宋体" w:cs="宋体"/>
                <w:color w:val="000000"/>
                <w:spacing w:val="-4"/>
                <w:sz w:val="28"/>
              </w:rPr>
            </w:pPr>
          </w:p>
        </w:tc>
        <w:tc>
          <w:tcPr>
            <w:tcW w:w="1894" w:type="dxa"/>
            <w:noWrap w:val="0"/>
            <w:vAlign w:val="top"/>
          </w:tcPr>
          <w:p>
            <w:pPr>
              <w:spacing w:line="560" w:lineRule="exact"/>
              <w:jc w:val="left"/>
              <w:rPr>
                <w:rFonts w:hint="eastAsia" w:ascii="宋体" w:hAnsi="宋体" w:eastAsia="宋体" w:cs="宋体"/>
                <w:color w:val="000000"/>
                <w:spacing w:val="-4"/>
                <w:sz w:val="28"/>
              </w:rPr>
            </w:pPr>
          </w:p>
        </w:tc>
        <w:tc>
          <w:tcPr>
            <w:tcW w:w="1885" w:type="dxa"/>
            <w:noWrap w:val="0"/>
            <w:vAlign w:val="top"/>
          </w:tcPr>
          <w:p>
            <w:pPr>
              <w:spacing w:line="560" w:lineRule="exact"/>
              <w:jc w:val="left"/>
              <w:rPr>
                <w:rFonts w:hint="eastAsia" w:ascii="宋体" w:hAnsi="宋体" w:eastAsia="宋体" w:cs="宋体"/>
                <w:color w:val="000000"/>
                <w:spacing w:val="-4"/>
                <w:sz w:val="28"/>
              </w:rPr>
            </w:pPr>
          </w:p>
        </w:tc>
      </w:tr>
    </w:tbl>
    <w:p>
      <w:pPr>
        <w:rPr>
          <w:rFonts w:hint="eastAsia" w:ascii="宋体" w:hAnsi="宋体" w:eastAsia="宋体" w:cs="宋体"/>
          <w:b/>
          <w:bCs/>
          <w:color w:val="000000"/>
          <w:spacing w:val="-4"/>
          <w:sz w:val="28"/>
        </w:rPr>
      </w:pPr>
      <w:r>
        <w:rPr>
          <w:rFonts w:hint="eastAsia" w:ascii="宋体" w:hAnsi="宋体" w:eastAsia="宋体" w:cs="宋体"/>
          <w:color w:val="000000"/>
          <w:spacing w:val="-4"/>
          <w:sz w:val="24"/>
        </w:rPr>
        <w:t>注：本组织水平按上一年指标填报。</w:t>
      </w:r>
    </w:p>
    <w:p>
      <w:pPr>
        <w:spacing w:after="296" w:afterLines="50" w:line="560" w:lineRule="exact"/>
        <w:jc w:val="center"/>
        <w:outlineLvl w:val="0"/>
        <w:rPr>
          <w:rFonts w:hint="eastAsia" w:ascii="黑体" w:hAnsi="黑体" w:eastAsia="黑体" w:cs="黑体"/>
          <w:color w:val="000000"/>
          <w:spacing w:val="-4"/>
          <w:sz w:val="36"/>
          <w:szCs w:val="36"/>
        </w:rPr>
      </w:pPr>
      <w:r>
        <w:rPr>
          <w:rFonts w:hint="eastAsia" w:ascii="宋体" w:hAnsi="宋体" w:eastAsia="宋体" w:cs="宋体"/>
          <w:color w:val="000000"/>
          <w:spacing w:val="-4"/>
          <w:sz w:val="36"/>
        </w:rPr>
        <w:br w:type="page"/>
      </w:r>
      <w:bookmarkStart w:id="15" w:name="_Toc8420"/>
      <w:r>
        <w:rPr>
          <w:rFonts w:hint="eastAsia" w:ascii="黑体" w:hAnsi="黑体" w:eastAsia="黑体" w:cs="黑体"/>
          <w:color w:val="000000"/>
          <w:spacing w:val="-4"/>
          <w:sz w:val="36"/>
          <w:szCs w:val="36"/>
        </w:rPr>
        <w:t>四、近三年主要经济效益、安全、环境指标</w:t>
      </w:r>
      <w:bookmarkEnd w:id="15"/>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08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8" w:type="dxa"/>
            <w:noWrap w:val="0"/>
            <w:vAlign w:val="center"/>
          </w:tcPr>
          <w:p>
            <w:pPr>
              <w:snapToGrid w:val="0"/>
              <w:spacing w:before="296" w:beforeLines="50"/>
              <w:jc w:val="center"/>
              <w:rPr>
                <w:rFonts w:hint="eastAsia" w:ascii="宋体" w:hAnsi="宋体" w:eastAsia="宋体" w:cs="宋体"/>
                <w:b/>
                <w:color w:val="000000"/>
                <w:spacing w:val="-4"/>
                <w:sz w:val="24"/>
              </w:rPr>
            </w:pPr>
            <w:r>
              <w:rPr>
                <w:rFonts w:hint="eastAsia" w:ascii="宋体" w:hAnsi="宋体" w:eastAsia="宋体" w:cs="宋体"/>
                <w:b/>
                <w:color w:val="000000"/>
                <w:spacing w:val="-4"/>
                <w:sz w:val="24"/>
              </w:rPr>
              <w:t>序号</w:t>
            </w:r>
          </w:p>
        </w:tc>
        <w:tc>
          <w:tcPr>
            <w:tcW w:w="2160" w:type="dxa"/>
            <w:noWrap w:val="0"/>
            <w:vAlign w:val="center"/>
          </w:tcPr>
          <w:p>
            <w:pPr>
              <w:snapToGrid w:val="0"/>
              <w:spacing w:before="296" w:beforeLines="50"/>
              <w:jc w:val="center"/>
              <w:rPr>
                <w:rFonts w:hint="eastAsia" w:ascii="宋体" w:hAnsi="宋体" w:eastAsia="宋体" w:cs="宋体"/>
                <w:b/>
                <w:color w:val="000000"/>
                <w:spacing w:val="-4"/>
                <w:sz w:val="24"/>
              </w:rPr>
            </w:pPr>
            <w:r>
              <w:rPr>
                <w:rFonts w:hint="eastAsia" w:ascii="宋体" w:hAnsi="宋体" w:eastAsia="宋体" w:cs="宋体"/>
                <w:b/>
                <w:color w:val="000000"/>
                <w:spacing w:val="-4"/>
                <w:sz w:val="24"/>
              </w:rPr>
              <w:t>项目</w:t>
            </w:r>
          </w:p>
        </w:tc>
        <w:tc>
          <w:tcPr>
            <w:tcW w:w="1080" w:type="dxa"/>
            <w:noWrap w:val="0"/>
            <w:vAlign w:val="center"/>
          </w:tcPr>
          <w:p>
            <w:pPr>
              <w:snapToGrid w:val="0"/>
              <w:spacing w:before="296" w:beforeLines="50"/>
              <w:jc w:val="center"/>
              <w:rPr>
                <w:rFonts w:hint="eastAsia" w:ascii="宋体" w:hAnsi="宋体" w:eastAsia="宋体" w:cs="宋体"/>
                <w:b/>
                <w:color w:val="000000"/>
                <w:spacing w:val="-4"/>
                <w:sz w:val="24"/>
              </w:rPr>
            </w:pPr>
            <w:r>
              <w:rPr>
                <w:rFonts w:hint="eastAsia" w:ascii="宋体" w:hAnsi="宋体" w:eastAsia="宋体" w:cs="宋体"/>
                <w:b/>
                <w:color w:val="000000"/>
                <w:spacing w:val="-4"/>
                <w:sz w:val="24"/>
              </w:rPr>
              <w:t>单位</w:t>
            </w:r>
          </w:p>
        </w:tc>
        <w:tc>
          <w:tcPr>
            <w:tcW w:w="1440" w:type="dxa"/>
            <w:noWrap w:val="0"/>
            <w:vAlign w:val="center"/>
          </w:tcPr>
          <w:p>
            <w:pPr>
              <w:snapToGrid w:val="0"/>
              <w:spacing w:after="296" w:afterLines="50"/>
              <w:jc w:val="center"/>
              <w:rPr>
                <w:rFonts w:hint="eastAsia" w:ascii="宋体" w:hAnsi="宋体" w:eastAsia="宋体" w:cs="宋体"/>
                <w:b/>
                <w:color w:val="000000"/>
                <w:spacing w:val="-4"/>
                <w:sz w:val="24"/>
              </w:rPr>
            </w:pPr>
            <w:r>
              <w:rPr>
                <w:rFonts w:hint="eastAsia" w:ascii="宋体" w:hAnsi="宋体" w:eastAsia="宋体" w:cs="宋体"/>
                <w:b/>
                <w:color w:val="000000"/>
                <w:spacing w:val="-4"/>
                <w:sz w:val="24"/>
              </w:rPr>
              <w:t xml:space="preserve">                  2019年</w:t>
            </w:r>
          </w:p>
        </w:tc>
        <w:tc>
          <w:tcPr>
            <w:tcW w:w="1440" w:type="dxa"/>
            <w:noWrap w:val="0"/>
            <w:vAlign w:val="center"/>
          </w:tcPr>
          <w:p>
            <w:pPr>
              <w:snapToGrid w:val="0"/>
              <w:spacing w:after="296" w:afterLines="50"/>
              <w:jc w:val="center"/>
              <w:rPr>
                <w:rFonts w:hint="eastAsia" w:ascii="宋体" w:hAnsi="宋体" w:eastAsia="宋体" w:cs="宋体"/>
                <w:b/>
                <w:color w:val="000000"/>
                <w:spacing w:val="-4"/>
                <w:sz w:val="24"/>
              </w:rPr>
            </w:pPr>
            <w:r>
              <w:rPr>
                <w:rFonts w:hint="eastAsia" w:ascii="宋体" w:hAnsi="宋体" w:eastAsia="宋体" w:cs="宋体"/>
                <w:b/>
                <w:color w:val="000000"/>
                <w:spacing w:val="-4"/>
                <w:sz w:val="24"/>
              </w:rPr>
              <w:t xml:space="preserve">                    2020年</w:t>
            </w:r>
          </w:p>
        </w:tc>
        <w:tc>
          <w:tcPr>
            <w:tcW w:w="1440" w:type="dxa"/>
            <w:noWrap w:val="0"/>
            <w:vAlign w:val="center"/>
          </w:tcPr>
          <w:p>
            <w:pPr>
              <w:snapToGrid w:val="0"/>
              <w:spacing w:after="296" w:afterLines="50"/>
              <w:jc w:val="center"/>
              <w:rPr>
                <w:rFonts w:hint="eastAsia" w:ascii="宋体" w:hAnsi="宋体" w:eastAsia="宋体" w:cs="宋体"/>
                <w:b/>
                <w:color w:val="000000"/>
                <w:spacing w:val="-4"/>
                <w:sz w:val="24"/>
              </w:rPr>
            </w:pPr>
            <w:r>
              <w:rPr>
                <w:rFonts w:hint="eastAsia" w:ascii="宋体" w:hAnsi="宋体" w:eastAsia="宋体" w:cs="宋体"/>
                <w:b/>
                <w:color w:val="000000"/>
                <w:spacing w:val="-4"/>
                <w:sz w:val="24"/>
              </w:rPr>
              <w:t xml:space="preserve">                    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总资产</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2</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主营业务收入</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3</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投资收益</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4</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营业外收入</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5</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销售额</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6</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利润总额</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7</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出口总额</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万美元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8</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上缴利税</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9</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总资产贡献率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10</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资本保值增值率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11</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资产负债率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12</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流动资产周转率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次</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13</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成本费用利润率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14</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全员劳动生产率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万元/人</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15</w:t>
            </w:r>
          </w:p>
        </w:tc>
        <w:tc>
          <w:tcPr>
            <w:tcW w:w="216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产品销售率</w:t>
            </w:r>
          </w:p>
        </w:tc>
        <w:tc>
          <w:tcPr>
            <w:tcW w:w="1080" w:type="dxa"/>
            <w:noWrap w:val="0"/>
            <w:vAlign w:val="center"/>
          </w:tcPr>
          <w:p>
            <w:pPr>
              <w:snapToGrid w:val="0"/>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w:t>
            </w: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c>
          <w:tcPr>
            <w:tcW w:w="1440" w:type="dxa"/>
            <w:noWrap w:val="0"/>
            <w:vAlign w:val="center"/>
          </w:tcPr>
          <w:p>
            <w:pPr>
              <w:snapToGrid w:val="0"/>
              <w:spacing w:after="296" w:afterLines="50"/>
              <w:jc w:val="center"/>
              <w:rPr>
                <w:rFonts w:hint="eastAsia" w:ascii="宋体" w:hAnsi="宋体" w:eastAsia="宋体" w:cs="宋体"/>
                <w:color w:val="000000"/>
                <w:spacing w:val="-4"/>
                <w:sz w:val="24"/>
              </w:rPr>
            </w:pPr>
          </w:p>
        </w:tc>
      </w:tr>
    </w:tbl>
    <w:p>
      <w:pPr>
        <w:snapToGrid w:val="0"/>
        <w:spacing w:line="400" w:lineRule="exact"/>
        <w:jc w:val="left"/>
        <w:rPr>
          <w:rFonts w:hint="eastAsia" w:ascii="宋体" w:hAnsi="宋体" w:eastAsia="宋体" w:cs="宋体"/>
          <w:color w:val="000000"/>
          <w:spacing w:val="-4"/>
          <w:sz w:val="24"/>
        </w:rPr>
      </w:pPr>
    </w:p>
    <w:p>
      <w:pPr>
        <w:snapToGrid w:val="0"/>
        <w:spacing w:line="400" w:lineRule="exact"/>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注：1.</w:t>
      </w:r>
      <w:r>
        <w:rPr>
          <w:rFonts w:hint="eastAsia" w:ascii="宋体" w:hAnsi="宋体" w:eastAsia="宋体" w:cs="宋体"/>
          <w:color w:val="000000"/>
          <w:sz w:val="24"/>
        </w:rPr>
        <w:t xml:space="preserve"> 指标不适用的，可依据行业特征自选指标，并注明定义或公式。</w:t>
      </w:r>
    </w:p>
    <w:p>
      <w:pPr>
        <w:snapToGrid w:val="0"/>
        <w:spacing w:line="400" w:lineRule="exact"/>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2. </w:t>
      </w:r>
      <w:r>
        <w:rPr>
          <w:rFonts w:hint="eastAsia" w:ascii="宋体" w:hAnsi="宋体" w:eastAsia="宋体" w:cs="宋体"/>
          <w:color w:val="000000"/>
          <w:sz w:val="24"/>
        </w:rPr>
        <w:t>部分</w:t>
      </w:r>
      <w:r>
        <w:rPr>
          <w:rFonts w:hint="eastAsia" w:ascii="宋体" w:hAnsi="宋体" w:eastAsia="宋体" w:cs="宋体"/>
          <w:color w:val="000000"/>
          <w:spacing w:val="-4"/>
          <w:sz w:val="24"/>
        </w:rPr>
        <w:t>指标计算公式如下：</w:t>
      </w:r>
    </w:p>
    <w:p>
      <w:pPr>
        <w:snapToGrid w:val="0"/>
        <w:spacing w:before="296" w:beforeLines="5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                               </w:t>
      </w: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① 总资产贡献率</w:t>
      </w:r>
      <w:r>
        <w:rPr>
          <w:rFonts w:hint="eastAsia" w:ascii="宋体" w:hAnsi="宋体" w:eastAsia="宋体" w:cs="宋体"/>
          <w:color w:val="000000"/>
          <w:spacing w:val="-4"/>
          <w:sz w:val="24"/>
        </w:rPr>
        <w:drawing>
          <wp:inline distT="0" distB="0" distL="114300" distR="114300">
            <wp:extent cx="1838325" cy="332740"/>
            <wp:effectExtent l="0" t="0" r="8255" b="1143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838325" cy="332740"/>
                    </a:xfrm>
                    <a:prstGeom prst="rect">
                      <a:avLst/>
                    </a:prstGeom>
                    <a:noFill/>
                    <a:ln>
                      <a:noFill/>
                    </a:ln>
                  </pic:spPr>
                </pic:pic>
              </a:graphicData>
            </a:graphic>
          </wp:inline>
        </w:drawing>
      </w:r>
      <w:r>
        <w:rPr>
          <w:rFonts w:hint="eastAsia" w:ascii="宋体" w:hAnsi="宋体" w:eastAsia="宋体" w:cs="宋体"/>
          <w:color w:val="000000"/>
          <w:spacing w:val="-4"/>
          <w:sz w:val="24"/>
        </w:rPr>
        <w:t>×</w:t>
      </w:r>
      <w:r>
        <w:rPr>
          <w:rFonts w:hint="eastAsia" w:ascii="宋体" w:hAnsi="宋体" w:eastAsia="宋体" w:cs="宋体"/>
          <w:color w:val="000000"/>
          <w:spacing w:val="-4"/>
          <w:sz w:val="24"/>
        </w:rPr>
        <w:drawing>
          <wp:inline distT="0" distB="0" distL="114300" distR="114300">
            <wp:extent cx="706120" cy="295910"/>
            <wp:effectExtent l="0" t="0" r="18415" b="825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a:stretch>
                      <a:fillRect/>
                    </a:stretch>
                  </pic:blipFill>
                  <pic:spPr>
                    <a:xfrm>
                      <a:off x="0" y="0"/>
                      <a:ext cx="706120" cy="295910"/>
                    </a:xfrm>
                    <a:prstGeom prst="rect">
                      <a:avLst/>
                    </a:prstGeom>
                    <a:noFill/>
                    <a:ln>
                      <a:noFill/>
                    </a:ln>
                  </pic:spPr>
                </pic:pic>
              </a:graphicData>
            </a:graphic>
          </wp:inline>
        </w:drawing>
      </w:r>
      <w:r>
        <w:rPr>
          <w:rFonts w:hint="eastAsia" w:ascii="宋体" w:hAnsi="宋体" w:eastAsia="宋体" w:cs="宋体"/>
          <w:color w:val="000000"/>
          <w:spacing w:val="-4"/>
          <w:sz w:val="24"/>
        </w:rPr>
        <w:t>×100%</w:t>
      </w:r>
    </w:p>
    <w:p>
      <w:pPr>
        <w:snapToGrid w:val="0"/>
        <w:ind w:firstLine="912" w:firstLineChars="4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其中：税金总额为产品销售税金及附加与应交增值税之和；平均资产总额为期</w:t>
      </w:r>
    </w:p>
    <w:p>
      <w:pPr>
        <w:snapToGrid w:val="0"/>
        <w:ind w:firstLine="1596" w:firstLineChars="7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初期末资产总计的算术平均值。</w:t>
      </w:r>
    </w:p>
    <w:p>
      <w:pPr>
        <w:snapToGrid w:val="0"/>
        <w:ind w:firstLine="1596" w:firstLineChars="700"/>
        <w:jc w:val="left"/>
        <w:rPr>
          <w:rFonts w:hint="eastAsia" w:ascii="宋体" w:hAnsi="宋体" w:eastAsia="宋体" w:cs="宋体"/>
          <w:color w:val="000000"/>
          <w:spacing w:val="-4"/>
          <w:sz w:val="24"/>
        </w:rPr>
      </w:pP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② 资本保值增值率</w:t>
      </w:r>
      <w:r>
        <w:rPr>
          <w:rFonts w:hint="eastAsia" w:ascii="宋体" w:hAnsi="宋体" w:eastAsia="宋体" w:cs="宋体"/>
          <w:color w:val="000000"/>
          <w:spacing w:val="-4"/>
          <w:sz w:val="24"/>
        </w:rPr>
        <w:drawing>
          <wp:inline distT="0" distB="0" distL="114300" distR="114300">
            <wp:extent cx="1579245" cy="332740"/>
            <wp:effectExtent l="0" t="0" r="1270" b="1143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579245" cy="332740"/>
                    </a:xfrm>
                    <a:prstGeom prst="rect">
                      <a:avLst/>
                    </a:prstGeom>
                    <a:noFill/>
                    <a:ln>
                      <a:noFill/>
                    </a:ln>
                  </pic:spPr>
                </pic:pic>
              </a:graphicData>
            </a:graphic>
          </wp:inline>
        </w:drawing>
      </w:r>
      <w:r>
        <w:rPr>
          <w:rFonts w:hint="eastAsia" w:ascii="宋体" w:hAnsi="宋体" w:eastAsia="宋体" w:cs="宋体"/>
          <w:color w:val="000000"/>
          <w:spacing w:val="-4"/>
          <w:sz w:val="24"/>
        </w:rPr>
        <w:t>×100%</w:t>
      </w:r>
    </w:p>
    <w:p>
      <w:pPr>
        <w:snapToGrid w:val="0"/>
        <w:ind w:firstLine="912" w:firstLineChars="4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其中：所有者权益等于资产总计减负债总计。</w:t>
      </w:r>
    </w:p>
    <w:p>
      <w:pPr>
        <w:snapToGrid w:val="0"/>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              </w:t>
      </w: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③ 资产负债率</w:t>
      </w:r>
      <w:r>
        <w:rPr>
          <w:rFonts w:hint="eastAsia" w:ascii="宋体" w:hAnsi="宋体" w:eastAsia="宋体" w:cs="宋体"/>
          <w:color w:val="000000"/>
          <w:spacing w:val="-4"/>
          <w:sz w:val="24"/>
        </w:rPr>
        <w:drawing>
          <wp:inline distT="0" distB="0" distL="114300" distR="114300">
            <wp:extent cx="859155" cy="332740"/>
            <wp:effectExtent l="0" t="0" r="17780" b="1143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9"/>
                    <a:stretch>
                      <a:fillRect/>
                    </a:stretch>
                  </pic:blipFill>
                  <pic:spPr>
                    <a:xfrm>
                      <a:off x="0" y="0"/>
                      <a:ext cx="859155" cy="332740"/>
                    </a:xfrm>
                    <a:prstGeom prst="rect">
                      <a:avLst/>
                    </a:prstGeom>
                    <a:noFill/>
                    <a:ln>
                      <a:noFill/>
                    </a:ln>
                  </pic:spPr>
                </pic:pic>
              </a:graphicData>
            </a:graphic>
          </wp:inline>
        </w:drawing>
      </w:r>
      <w:r>
        <w:rPr>
          <w:rFonts w:hint="eastAsia" w:ascii="宋体" w:hAnsi="宋体" w:eastAsia="宋体" w:cs="宋体"/>
          <w:color w:val="000000"/>
          <w:spacing w:val="-4"/>
          <w:sz w:val="24"/>
        </w:rPr>
        <w:t>×100%</w:t>
      </w:r>
    </w:p>
    <w:p>
      <w:pPr>
        <w:snapToGrid w:val="0"/>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    其中：资产及负债均为报告期期末数。</w:t>
      </w:r>
    </w:p>
    <w:p>
      <w:pPr>
        <w:snapToGrid w:val="0"/>
        <w:ind w:firstLine="456" w:firstLineChars="200"/>
        <w:jc w:val="left"/>
        <w:rPr>
          <w:rFonts w:hint="eastAsia" w:ascii="宋体" w:hAnsi="宋体" w:eastAsia="宋体" w:cs="宋体"/>
          <w:color w:val="000000"/>
          <w:spacing w:val="-4"/>
          <w:sz w:val="24"/>
        </w:rPr>
      </w:pP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④ 流动资产周转率</w:t>
      </w:r>
      <w:r>
        <w:rPr>
          <w:rFonts w:hint="eastAsia" w:ascii="宋体" w:hAnsi="宋体" w:eastAsia="宋体" w:cs="宋体"/>
          <w:color w:val="000000"/>
          <w:spacing w:val="-4"/>
          <w:sz w:val="24"/>
        </w:rPr>
        <w:drawing>
          <wp:inline distT="0" distB="0" distL="114300" distR="114300">
            <wp:extent cx="1270635" cy="332740"/>
            <wp:effectExtent l="0" t="0" r="4445" b="1143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0"/>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color w:val="000000"/>
          <w:spacing w:val="-4"/>
          <w:sz w:val="24"/>
        </w:rPr>
        <w:t>×</w:t>
      </w:r>
      <w:r>
        <w:rPr>
          <w:rFonts w:hint="eastAsia" w:ascii="宋体" w:hAnsi="宋体" w:eastAsia="宋体" w:cs="宋体"/>
          <w:color w:val="000000"/>
          <w:spacing w:val="-4"/>
          <w:sz w:val="24"/>
        </w:rPr>
        <w:drawing>
          <wp:inline distT="0" distB="0" distL="114300" distR="114300">
            <wp:extent cx="706120" cy="295910"/>
            <wp:effectExtent l="0" t="0" r="18415" b="8255"/>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7"/>
                    <a:stretch>
                      <a:fillRect/>
                    </a:stretch>
                  </pic:blipFill>
                  <pic:spPr>
                    <a:xfrm>
                      <a:off x="0" y="0"/>
                      <a:ext cx="706120" cy="295910"/>
                    </a:xfrm>
                    <a:prstGeom prst="rect">
                      <a:avLst/>
                    </a:prstGeom>
                    <a:noFill/>
                    <a:ln>
                      <a:noFill/>
                    </a:ln>
                  </pic:spPr>
                </pic:pic>
              </a:graphicData>
            </a:graphic>
          </wp:inline>
        </w:drawing>
      </w:r>
    </w:p>
    <w:p>
      <w:pPr>
        <w:snapToGrid w:val="0"/>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                     </w:t>
      </w: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⑤ 成本费用利润率</w:t>
      </w:r>
      <w:r>
        <w:rPr>
          <w:rFonts w:hint="eastAsia" w:ascii="宋体" w:hAnsi="宋体" w:eastAsia="宋体" w:cs="宋体"/>
          <w:color w:val="000000"/>
          <w:spacing w:val="-4"/>
          <w:sz w:val="24"/>
        </w:rPr>
        <w:drawing>
          <wp:inline distT="0" distB="0" distL="114300" distR="114300">
            <wp:extent cx="1064895" cy="332740"/>
            <wp:effectExtent l="0" t="0" r="1270" b="1143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1"/>
                    <a:stretch>
                      <a:fillRect/>
                    </a:stretch>
                  </pic:blipFill>
                  <pic:spPr>
                    <a:xfrm>
                      <a:off x="0" y="0"/>
                      <a:ext cx="1064895" cy="332740"/>
                    </a:xfrm>
                    <a:prstGeom prst="rect">
                      <a:avLst/>
                    </a:prstGeom>
                    <a:noFill/>
                    <a:ln>
                      <a:noFill/>
                    </a:ln>
                  </pic:spPr>
                </pic:pic>
              </a:graphicData>
            </a:graphic>
          </wp:inline>
        </w:drawing>
      </w:r>
      <w:r>
        <w:rPr>
          <w:rFonts w:hint="eastAsia" w:ascii="宋体" w:hAnsi="宋体" w:eastAsia="宋体" w:cs="宋体"/>
          <w:color w:val="000000"/>
          <w:spacing w:val="-4"/>
          <w:sz w:val="24"/>
        </w:rPr>
        <w:t>×100%</w:t>
      </w:r>
    </w:p>
    <w:p>
      <w:pPr>
        <w:snapToGrid w:val="0"/>
        <w:ind w:firstLine="912" w:firstLineChars="4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其中：成本费用总额为产品销售成本、销售费用、管理费用、财务费用之和。</w:t>
      </w:r>
    </w:p>
    <w:p>
      <w:pPr>
        <w:snapToGrid w:val="0"/>
        <w:ind w:firstLine="456" w:firstLineChars="200"/>
        <w:jc w:val="left"/>
        <w:rPr>
          <w:rFonts w:hint="eastAsia" w:ascii="宋体" w:hAnsi="宋体" w:eastAsia="宋体" w:cs="宋体"/>
          <w:color w:val="000000"/>
          <w:spacing w:val="-4"/>
          <w:sz w:val="24"/>
        </w:rPr>
      </w:pP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⑥ 全员劳动生产率</w:t>
      </w:r>
      <w:r>
        <w:rPr>
          <w:rFonts w:hint="eastAsia" w:ascii="宋体" w:hAnsi="宋体" w:eastAsia="宋体" w:cs="宋体"/>
          <w:color w:val="000000"/>
          <w:spacing w:val="-4"/>
          <w:sz w:val="24"/>
        </w:rPr>
        <w:drawing>
          <wp:inline distT="0" distB="0" distL="114300" distR="114300">
            <wp:extent cx="1270635" cy="332740"/>
            <wp:effectExtent l="0" t="0" r="4445" b="1143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2"/>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color w:val="000000"/>
          <w:spacing w:val="-4"/>
          <w:sz w:val="24"/>
        </w:rPr>
        <w:t>×</w:t>
      </w:r>
      <w:r>
        <w:rPr>
          <w:rFonts w:hint="eastAsia" w:ascii="宋体" w:hAnsi="宋体" w:eastAsia="宋体" w:cs="宋体"/>
          <w:color w:val="000000"/>
          <w:spacing w:val="-4"/>
          <w:sz w:val="24"/>
        </w:rPr>
        <w:drawing>
          <wp:inline distT="0" distB="0" distL="114300" distR="114300">
            <wp:extent cx="706120" cy="295910"/>
            <wp:effectExtent l="0" t="0" r="18415" b="825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7"/>
                    <a:stretch>
                      <a:fillRect/>
                    </a:stretch>
                  </pic:blipFill>
                  <pic:spPr>
                    <a:xfrm>
                      <a:off x="0" y="0"/>
                      <a:ext cx="706120" cy="295910"/>
                    </a:xfrm>
                    <a:prstGeom prst="rect">
                      <a:avLst/>
                    </a:prstGeom>
                    <a:noFill/>
                    <a:ln>
                      <a:noFill/>
                    </a:ln>
                  </pic:spPr>
                </pic:pic>
              </a:graphicData>
            </a:graphic>
          </wp:inline>
        </w:drawing>
      </w:r>
    </w:p>
    <w:p>
      <w:pPr>
        <w:snapToGrid w:val="0"/>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    其中：由于工业增加值是按现行价格计算的，而职工人数不含价格因素，因此</w:t>
      </w:r>
    </w:p>
    <w:p>
      <w:pPr>
        <w:snapToGrid w:val="0"/>
        <w:ind w:firstLine="1596" w:firstLineChars="7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应将增加值价格因素予以消除。具体方法可采用总产值价格变动系数消</w:t>
      </w:r>
    </w:p>
    <w:p>
      <w:pPr>
        <w:snapToGrid w:val="0"/>
        <w:ind w:firstLine="1596" w:firstLineChars="7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除价格影响。</w:t>
      </w:r>
    </w:p>
    <w:p>
      <w:pPr>
        <w:snapToGrid w:val="0"/>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                  </w:t>
      </w:r>
    </w:p>
    <w:p>
      <w:pPr>
        <w:snapToGrid w:val="0"/>
        <w:spacing w:after="100" w:afterAutospacing="1"/>
        <w:ind w:firstLine="456" w:firstLineChars="200"/>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⑦ 产品销售率</w:t>
      </w:r>
      <w:r>
        <w:rPr>
          <w:rFonts w:hint="eastAsia" w:ascii="宋体" w:hAnsi="宋体" w:eastAsia="宋体" w:cs="宋体"/>
          <w:color w:val="000000"/>
          <w:spacing w:val="-4"/>
          <w:sz w:val="24"/>
        </w:rPr>
        <w:drawing>
          <wp:inline distT="0" distB="0" distL="114300" distR="114300">
            <wp:extent cx="1373505" cy="332740"/>
            <wp:effectExtent l="0" t="0" r="17780" b="1143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3"/>
                    <a:stretch>
                      <a:fillRect/>
                    </a:stretch>
                  </pic:blipFill>
                  <pic:spPr>
                    <a:xfrm>
                      <a:off x="0" y="0"/>
                      <a:ext cx="1373505" cy="332740"/>
                    </a:xfrm>
                    <a:prstGeom prst="rect">
                      <a:avLst/>
                    </a:prstGeom>
                    <a:noFill/>
                    <a:ln>
                      <a:noFill/>
                    </a:ln>
                  </pic:spPr>
                </pic:pic>
              </a:graphicData>
            </a:graphic>
          </wp:inline>
        </w:drawing>
      </w:r>
      <w:r>
        <w:rPr>
          <w:rFonts w:hint="eastAsia" w:ascii="宋体" w:hAnsi="宋体" w:eastAsia="宋体" w:cs="宋体"/>
          <w:color w:val="000000"/>
          <w:spacing w:val="-4"/>
          <w:sz w:val="24"/>
        </w:rPr>
        <w:t>×100%</w:t>
      </w:r>
    </w:p>
    <w:p>
      <w:pPr>
        <w:spacing w:after="296" w:afterLines="50" w:line="360" w:lineRule="auto"/>
        <w:jc w:val="center"/>
        <w:outlineLvl w:val="0"/>
        <w:rPr>
          <w:rFonts w:hint="eastAsia" w:ascii="黑体" w:hAnsi="黑体" w:eastAsia="黑体" w:cs="黑体"/>
          <w:color w:val="000000"/>
          <w:spacing w:val="-4"/>
          <w:sz w:val="36"/>
          <w:szCs w:val="36"/>
        </w:rPr>
      </w:pPr>
      <w:r>
        <w:rPr>
          <w:rFonts w:hint="eastAsia" w:ascii="宋体" w:hAnsi="宋体" w:eastAsia="宋体" w:cs="宋体"/>
          <w:b/>
          <w:bCs/>
          <w:color w:val="000000"/>
          <w:spacing w:val="-4"/>
          <w:sz w:val="36"/>
        </w:rPr>
        <w:br w:type="page"/>
      </w:r>
      <w:bookmarkStart w:id="16" w:name="_Toc5780"/>
      <w:r>
        <w:rPr>
          <w:rFonts w:hint="eastAsia" w:ascii="黑体" w:hAnsi="黑体" w:eastAsia="黑体" w:cs="黑体"/>
          <w:color w:val="000000"/>
          <w:spacing w:val="-4"/>
          <w:sz w:val="36"/>
          <w:szCs w:val="36"/>
        </w:rPr>
        <w:t>五、同行业标杆和主要竞争伙伴情况</w:t>
      </w:r>
      <w:bookmarkEnd w:id="16"/>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产品名称</w:t>
            </w:r>
          </w:p>
        </w:tc>
        <w:tc>
          <w:tcPr>
            <w:tcW w:w="1551" w:type="dxa"/>
            <w:noWrap w:val="0"/>
            <w:vAlign w:val="top"/>
          </w:tcPr>
          <w:p>
            <w:pPr>
              <w:spacing w:line="600" w:lineRule="exact"/>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品牌</w:t>
            </w:r>
          </w:p>
        </w:tc>
        <w:tc>
          <w:tcPr>
            <w:tcW w:w="1686" w:type="dxa"/>
            <w:noWrap w:val="0"/>
            <w:vAlign w:val="top"/>
          </w:tcPr>
          <w:p>
            <w:pPr>
              <w:spacing w:line="600" w:lineRule="exact"/>
              <w:ind w:left="-432" w:leftChars="-137" w:firstLine="281" w:firstLineChars="105"/>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单位名称</w:t>
            </w:r>
          </w:p>
        </w:tc>
        <w:tc>
          <w:tcPr>
            <w:tcW w:w="1565" w:type="dxa"/>
            <w:noWrap w:val="0"/>
            <w:vAlign w:val="top"/>
          </w:tcPr>
          <w:p>
            <w:pPr>
              <w:spacing w:line="600" w:lineRule="exact"/>
              <w:ind w:left="-432" w:leftChars="-137" w:firstLine="281" w:firstLineChars="105"/>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地址</w:t>
            </w:r>
          </w:p>
        </w:tc>
        <w:tc>
          <w:tcPr>
            <w:tcW w:w="1565" w:type="dxa"/>
            <w:noWrap w:val="0"/>
            <w:vAlign w:val="top"/>
          </w:tcPr>
          <w:p>
            <w:pPr>
              <w:spacing w:line="600" w:lineRule="exact"/>
              <w:ind w:left="-432" w:leftChars="-137" w:firstLine="281" w:firstLineChars="105"/>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联系人</w:t>
            </w:r>
          </w:p>
        </w:tc>
        <w:tc>
          <w:tcPr>
            <w:tcW w:w="1565" w:type="dxa"/>
            <w:noWrap w:val="0"/>
            <w:vAlign w:val="top"/>
          </w:tcPr>
          <w:p>
            <w:pPr>
              <w:spacing w:line="600" w:lineRule="exact"/>
              <w:ind w:left="-432" w:leftChars="-137" w:firstLine="281" w:firstLineChars="105"/>
              <w:jc w:val="center"/>
              <w:rPr>
                <w:rFonts w:hint="eastAsia" w:ascii="宋体" w:hAnsi="宋体" w:eastAsia="宋体" w:cs="宋体"/>
                <w:color w:val="000000"/>
                <w:spacing w:val="-4"/>
                <w:sz w:val="28"/>
              </w:rPr>
            </w:pPr>
            <w:r>
              <w:rPr>
                <w:rFonts w:hint="eastAsia" w:ascii="宋体" w:hAnsi="宋体" w:eastAsia="宋体" w:cs="宋体"/>
                <w:color w:val="000000"/>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color w:val="000000"/>
                <w:spacing w:val="-4"/>
                <w:sz w:val="28"/>
              </w:rPr>
            </w:pPr>
          </w:p>
        </w:tc>
        <w:tc>
          <w:tcPr>
            <w:tcW w:w="1551" w:type="dxa"/>
            <w:noWrap w:val="0"/>
            <w:vAlign w:val="top"/>
          </w:tcPr>
          <w:p>
            <w:pPr>
              <w:spacing w:line="600" w:lineRule="exact"/>
              <w:jc w:val="center"/>
              <w:rPr>
                <w:rFonts w:hint="eastAsia" w:ascii="宋体" w:hAnsi="宋体" w:eastAsia="宋体" w:cs="宋体"/>
                <w:color w:val="000000"/>
                <w:spacing w:val="-4"/>
                <w:sz w:val="28"/>
              </w:rPr>
            </w:pPr>
          </w:p>
        </w:tc>
        <w:tc>
          <w:tcPr>
            <w:tcW w:w="1686"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c>
          <w:tcPr>
            <w:tcW w:w="1565" w:type="dxa"/>
            <w:noWrap w:val="0"/>
            <w:vAlign w:val="top"/>
          </w:tcPr>
          <w:p>
            <w:pPr>
              <w:spacing w:line="600" w:lineRule="exact"/>
              <w:jc w:val="center"/>
              <w:rPr>
                <w:rFonts w:hint="eastAsia" w:ascii="宋体" w:hAnsi="宋体" w:eastAsia="宋体" w:cs="宋体"/>
                <w:color w:val="000000"/>
                <w:spacing w:val="-4"/>
                <w:sz w:val="28"/>
              </w:rPr>
            </w:pPr>
          </w:p>
        </w:tc>
      </w:tr>
    </w:tbl>
    <w:p>
      <w:pPr>
        <w:spacing w:line="360" w:lineRule="auto"/>
        <w:jc w:val="left"/>
        <w:rPr>
          <w:rFonts w:hint="eastAsia" w:ascii="宋体" w:hAnsi="宋体" w:eastAsia="宋体" w:cs="宋体"/>
          <w:color w:val="000000"/>
          <w:spacing w:val="-4"/>
          <w:sz w:val="24"/>
        </w:rPr>
      </w:pPr>
      <w:r>
        <w:rPr>
          <w:rFonts w:hint="eastAsia" w:ascii="宋体" w:hAnsi="宋体" w:eastAsia="宋体" w:cs="宋体"/>
          <w:color w:val="000000"/>
          <w:spacing w:val="-4"/>
          <w:sz w:val="24"/>
        </w:rPr>
        <w:t>注：每类主导产品的国内及省内同行业竞争伙伴必须各提供2家以上。</w:t>
      </w:r>
    </w:p>
    <w:p>
      <w:pPr>
        <w:spacing w:line="360" w:lineRule="auto"/>
        <w:jc w:val="center"/>
        <w:rPr>
          <w:rFonts w:hint="eastAsia" w:ascii="宋体" w:hAnsi="宋体" w:eastAsia="宋体" w:cs="宋体"/>
          <w:color w:val="000000"/>
          <w:spacing w:val="-4"/>
          <w:sz w:val="36"/>
        </w:rPr>
      </w:pPr>
    </w:p>
    <w:p>
      <w:pPr>
        <w:tabs>
          <w:tab w:val="left" w:pos="8080"/>
        </w:tabs>
        <w:spacing w:line="600" w:lineRule="exact"/>
        <w:jc w:val="center"/>
        <w:outlineLvl w:val="0"/>
        <w:rPr>
          <w:rFonts w:hint="eastAsia" w:ascii="黑体" w:hAnsi="黑体" w:eastAsia="黑体" w:cs="黑体"/>
          <w:color w:val="000000"/>
          <w:spacing w:val="-4"/>
          <w:sz w:val="36"/>
          <w:szCs w:val="36"/>
        </w:rPr>
      </w:pPr>
      <w:r>
        <w:rPr>
          <w:rFonts w:hint="eastAsia" w:ascii="宋体" w:hAnsi="宋体" w:eastAsia="宋体" w:cs="宋体"/>
          <w:color w:val="000000"/>
          <w:szCs w:val="32"/>
        </w:rPr>
        <w:br w:type="page"/>
      </w:r>
      <w:bookmarkStart w:id="17" w:name="_Toc16441"/>
      <w:r>
        <w:rPr>
          <w:rFonts w:hint="eastAsia" w:ascii="黑体" w:hAnsi="黑体" w:eastAsia="黑体" w:cs="黑体"/>
          <w:color w:val="000000"/>
          <w:spacing w:val="-4"/>
          <w:sz w:val="36"/>
          <w:szCs w:val="36"/>
        </w:rPr>
        <w:t>六、</w:t>
      </w:r>
      <w:bookmarkStart w:id="18" w:name="_Toc449621959"/>
      <w:bookmarkStart w:id="19" w:name="_Toc450569342"/>
      <w:bookmarkStart w:id="20" w:name="_Toc448420368"/>
      <w:bookmarkStart w:id="21" w:name="_Toc448741172"/>
      <w:bookmarkStart w:id="22" w:name="_Toc448419112"/>
      <w:bookmarkStart w:id="23" w:name="_Toc448476043"/>
      <w:bookmarkStart w:id="24" w:name="_Toc448739981"/>
      <w:bookmarkStart w:id="25" w:name="_Toc450125580"/>
      <w:r>
        <w:rPr>
          <w:rFonts w:hint="eastAsia" w:ascii="黑体" w:hAnsi="黑体" w:eastAsia="黑体" w:cs="黑体"/>
          <w:color w:val="000000"/>
          <w:spacing w:val="-4"/>
          <w:sz w:val="36"/>
          <w:szCs w:val="36"/>
        </w:rPr>
        <w:t>申报意见</w:t>
      </w:r>
      <w:bookmarkEnd w:id="17"/>
      <w:bookmarkEnd w:id="18"/>
      <w:bookmarkEnd w:id="19"/>
      <w:bookmarkEnd w:id="20"/>
      <w:bookmarkEnd w:id="21"/>
      <w:bookmarkEnd w:id="22"/>
      <w:bookmarkEnd w:id="23"/>
      <w:bookmarkEnd w:id="24"/>
      <w:bookmarkEnd w:id="25"/>
    </w:p>
    <w:tbl>
      <w:tblPr>
        <w:tblStyle w:val="8"/>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3" w:hRule="atLeast"/>
          <w:jc w:val="center"/>
        </w:trPr>
        <w:tc>
          <w:tcPr>
            <w:tcW w:w="2259"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申报组织</w:t>
            </w:r>
          </w:p>
        </w:tc>
        <w:tc>
          <w:tcPr>
            <w:tcW w:w="7135" w:type="dxa"/>
            <w:noWrap w:val="0"/>
            <w:vAlign w:val="top"/>
          </w:tcPr>
          <w:p>
            <w:pPr>
              <w:spacing w:line="400" w:lineRule="exact"/>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25" w:hRule="atLeast"/>
          <w:jc w:val="center"/>
        </w:trPr>
        <w:tc>
          <w:tcPr>
            <w:tcW w:w="2259" w:type="dxa"/>
            <w:noWrap w:val="0"/>
            <w:vAlign w:val="center"/>
          </w:tcPr>
          <w:p>
            <w:pPr>
              <w:spacing w:line="400" w:lineRule="exact"/>
              <w:jc w:val="center"/>
              <w:rPr>
                <w:rFonts w:hint="eastAsia" w:ascii="宋体" w:hAnsi="宋体" w:eastAsia="宋体" w:cs="宋体"/>
                <w:color w:val="000000"/>
                <w:sz w:val="24"/>
              </w:rPr>
            </w:pPr>
            <w:r>
              <w:rPr>
                <w:rFonts w:hint="eastAsia" w:ascii="宋体" w:hAnsi="宋体" w:eastAsia="宋体" w:cs="宋体"/>
                <w:color w:val="000000"/>
                <w:sz w:val="24"/>
              </w:rPr>
              <w:t>申报组织意见</w:t>
            </w:r>
          </w:p>
        </w:tc>
        <w:tc>
          <w:tcPr>
            <w:tcW w:w="7135" w:type="dxa"/>
            <w:noWrap w:val="0"/>
            <w:vAlign w:val="top"/>
          </w:tcPr>
          <w:p>
            <w:pPr>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（请说明材料核实情况等）</w:t>
            </w:r>
          </w:p>
          <w:p>
            <w:pPr>
              <w:spacing w:line="400" w:lineRule="exact"/>
              <w:jc w:val="center"/>
              <w:rPr>
                <w:rFonts w:hint="eastAsia" w:ascii="宋体" w:hAnsi="宋体" w:eastAsia="宋体" w:cs="宋体"/>
                <w:color w:val="000000"/>
                <w:sz w:val="30"/>
              </w:rPr>
            </w:pPr>
          </w:p>
          <w:p>
            <w:pPr>
              <w:spacing w:line="400" w:lineRule="exact"/>
              <w:rPr>
                <w:rFonts w:hint="eastAsia" w:ascii="宋体" w:hAnsi="宋体" w:eastAsia="宋体" w:cs="宋体"/>
                <w:color w:val="000000"/>
                <w:sz w:val="24"/>
              </w:rPr>
            </w:pPr>
          </w:p>
          <w:p>
            <w:pPr>
              <w:spacing w:line="400" w:lineRule="exact"/>
              <w:rPr>
                <w:rFonts w:hint="eastAsia" w:ascii="宋体" w:hAnsi="宋体" w:eastAsia="宋体" w:cs="宋体"/>
                <w:color w:val="000000"/>
                <w:sz w:val="24"/>
              </w:rPr>
            </w:pPr>
          </w:p>
          <w:p>
            <w:pPr>
              <w:spacing w:line="400" w:lineRule="exact"/>
              <w:rPr>
                <w:rFonts w:hint="eastAsia" w:ascii="宋体" w:hAnsi="宋体" w:eastAsia="宋体" w:cs="宋体"/>
                <w:color w:val="000000"/>
                <w:sz w:val="24"/>
              </w:rPr>
            </w:pPr>
          </w:p>
          <w:p>
            <w:pPr>
              <w:spacing w:line="400" w:lineRule="exact"/>
              <w:rPr>
                <w:rFonts w:hint="eastAsia" w:ascii="宋体" w:hAnsi="宋体" w:eastAsia="宋体" w:cs="宋体"/>
                <w:color w:val="000000"/>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rPr>
                <w:rFonts w:hint="eastAsia" w:ascii="宋体" w:hAnsi="宋体" w:eastAsia="宋体" w:cs="宋体"/>
                <w:color w:val="000000"/>
                <w:sz w:val="24"/>
              </w:rPr>
            </w:pPr>
          </w:p>
          <w:p>
            <w:pPr>
              <w:spacing w:line="400" w:lineRule="exact"/>
              <w:rPr>
                <w:rFonts w:hint="eastAsia" w:ascii="宋体" w:hAnsi="宋体" w:eastAsia="宋体" w:cs="宋体"/>
                <w:color w:val="000000"/>
                <w:sz w:val="24"/>
              </w:rPr>
            </w:pPr>
          </w:p>
          <w:p>
            <w:pPr>
              <w:spacing w:line="400" w:lineRule="exact"/>
              <w:rPr>
                <w:rFonts w:hint="eastAsia" w:ascii="宋体" w:hAnsi="宋体" w:eastAsia="宋体" w:cs="宋体"/>
                <w:color w:val="000000"/>
                <w:sz w:val="24"/>
              </w:rPr>
            </w:pPr>
          </w:p>
          <w:p>
            <w:pPr>
              <w:spacing w:line="400" w:lineRule="exact"/>
              <w:ind w:firstLine="3139" w:firstLineChars="1330"/>
              <w:rPr>
                <w:rFonts w:hint="eastAsia" w:ascii="宋体" w:hAnsi="宋体" w:eastAsia="宋体" w:cs="宋体"/>
                <w:color w:val="000000"/>
                <w:sz w:val="24"/>
              </w:rPr>
            </w:pPr>
            <w:r>
              <w:rPr>
                <w:rFonts w:hint="eastAsia" w:ascii="宋体" w:hAnsi="宋体" w:eastAsia="宋体" w:cs="宋体"/>
                <w:color w:val="000000"/>
                <w:sz w:val="24"/>
              </w:rPr>
              <w:t>申报组织（盖章）：</w:t>
            </w:r>
          </w:p>
          <w:p>
            <w:pPr>
              <w:spacing w:line="400" w:lineRule="exact"/>
              <w:ind w:firstLine="3139" w:firstLineChars="1330"/>
              <w:rPr>
                <w:rFonts w:hint="eastAsia" w:ascii="宋体" w:hAnsi="宋体" w:eastAsia="宋体" w:cs="宋体"/>
                <w:color w:val="000000"/>
                <w:sz w:val="24"/>
              </w:rPr>
            </w:pPr>
            <w:r>
              <w:rPr>
                <w:rFonts w:hint="eastAsia" w:ascii="宋体" w:hAnsi="宋体" w:eastAsia="宋体" w:cs="宋体"/>
                <w:color w:val="000000"/>
                <w:sz w:val="24"/>
              </w:rPr>
              <w:t>法定代表人（签字）：</w:t>
            </w:r>
          </w:p>
          <w:p>
            <w:pPr>
              <w:tabs>
                <w:tab w:val="left" w:pos="4967"/>
                <w:tab w:val="left" w:pos="6707"/>
              </w:tabs>
              <w:spacing w:line="400" w:lineRule="exact"/>
              <w:ind w:firstLine="4842" w:firstLineChars="2052"/>
              <w:rPr>
                <w:rFonts w:hint="eastAsia" w:ascii="宋体" w:hAnsi="宋体" w:eastAsia="宋体" w:cs="宋体"/>
                <w:color w:val="000000"/>
                <w:sz w:val="30"/>
              </w:rPr>
            </w:pPr>
            <w:r>
              <w:rPr>
                <w:rFonts w:hint="eastAsia" w:ascii="宋体" w:hAnsi="宋体" w:eastAsia="宋体" w:cs="宋体"/>
                <w:color w:val="000000"/>
                <w:sz w:val="24"/>
              </w:rPr>
              <w:t>年     月     日</w:t>
            </w:r>
          </w:p>
        </w:tc>
      </w:tr>
    </w:tbl>
    <w:p>
      <w:pPr>
        <w:spacing w:line="600" w:lineRule="exact"/>
        <w:jc w:val="center"/>
        <w:outlineLvl w:val="0"/>
        <w:rPr>
          <w:rFonts w:hint="eastAsia" w:ascii="黑体" w:hAnsi="黑体" w:eastAsia="黑体" w:cs="黑体"/>
          <w:color w:val="000000"/>
          <w:spacing w:val="-4"/>
          <w:sz w:val="36"/>
          <w:szCs w:val="36"/>
        </w:rPr>
      </w:pPr>
      <w:r>
        <w:rPr>
          <w:rFonts w:hint="eastAsia" w:ascii="宋体" w:hAnsi="宋体" w:eastAsia="宋体" w:cs="宋体"/>
          <w:color w:val="000000"/>
          <w:szCs w:val="32"/>
        </w:rPr>
        <w:br w:type="page"/>
      </w:r>
      <w:bookmarkStart w:id="26" w:name="_Toc2721"/>
      <w:r>
        <w:rPr>
          <w:rFonts w:hint="eastAsia" w:ascii="黑体" w:hAnsi="黑体" w:eastAsia="黑体" w:cs="黑体"/>
          <w:color w:val="000000"/>
          <w:spacing w:val="-4"/>
          <w:sz w:val="36"/>
          <w:szCs w:val="36"/>
        </w:rPr>
        <w:t>七、审核推荐意见</w:t>
      </w:r>
      <w:bookmarkEnd w:id="26"/>
    </w:p>
    <w:tbl>
      <w:tblPr>
        <w:tblStyle w:val="8"/>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8" w:hRule="atLeast"/>
          <w:jc w:val="center"/>
        </w:trPr>
        <w:tc>
          <w:tcPr>
            <w:tcW w:w="9408" w:type="dxa"/>
            <w:noWrap w:val="0"/>
            <w:vAlign w:val="top"/>
          </w:tcPr>
          <w:p>
            <w:pPr>
              <w:spacing w:line="400" w:lineRule="exact"/>
              <w:jc w:val="left"/>
              <w:rPr>
                <w:rFonts w:hint="eastAsia" w:ascii="宋体" w:hAnsi="宋体" w:eastAsia="宋体" w:cs="宋体"/>
                <w:color w:val="000000"/>
                <w:sz w:val="24"/>
              </w:rPr>
            </w:pPr>
          </w:p>
          <w:p>
            <w:pPr>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一、材料核实情况</w:t>
            </w:r>
          </w:p>
          <w:p>
            <w:pPr>
              <w:pStyle w:val="2"/>
              <w:rPr>
                <w:rFonts w:hint="eastAsia"/>
                <w:color w:val="000000"/>
              </w:rPr>
            </w:pPr>
          </w:p>
          <w:p>
            <w:pPr>
              <w:pStyle w:val="2"/>
              <w:rPr>
                <w:rFonts w:hint="eastAsia"/>
                <w:color w:val="000000"/>
              </w:rPr>
            </w:pPr>
          </w:p>
          <w:p>
            <w:pPr>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二、征求相关部门意见情况</w:t>
            </w:r>
          </w:p>
          <w:p>
            <w:pPr>
              <w:spacing w:line="400" w:lineRule="exact"/>
              <w:jc w:val="left"/>
              <w:rPr>
                <w:rFonts w:hint="eastAsia" w:ascii="宋体" w:hAnsi="宋体" w:eastAsia="宋体" w:cs="宋体"/>
                <w:color w:val="000000"/>
                <w:sz w:val="24"/>
              </w:rPr>
            </w:pPr>
          </w:p>
          <w:p>
            <w:pPr>
              <w:pStyle w:val="2"/>
              <w:rPr>
                <w:rFonts w:hint="eastAsia"/>
                <w:color w:val="000000"/>
              </w:rPr>
            </w:pPr>
          </w:p>
          <w:p>
            <w:pPr>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三、审核意见</w:t>
            </w:r>
          </w:p>
          <w:p>
            <w:pPr>
              <w:spacing w:line="400" w:lineRule="exact"/>
              <w:rPr>
                <w:rFonts w:hint="eastAsia" w:ascii="宋体" w:hAnsi="宋体" w:eastAsia="宋体" w:cs="宋体"/>
                <w:color w:val="000000"/>
                <w:sz w:val="30"/>
              </w:rPr>
            </w:pPr>
          </w:p>
          <w:p>
            <w:pPr>
              <w:pStyle w:val="2"/>
              <w:rPr>
                <w:rFonts w:hint="eastAsia"/>
                <w:color w:val="000000"/>
              </w:rPr>
            </w:pPr>
          </w:p>
          <w:p>
            <w:pPr>
              <w:spacing w:line="400" w:lineRule="exact"/>
              <w:rPr>
                <w:rFonts w:hint="eastAsia" w:ascii="宋体" w:hAnsi="宋体" w:eastAsia="宋体" w:cs="宋体"/>
                <w:color w:val="000000"/>
                <w:sz w:val="30"/>
              </w:rPr>
            </w:pPr>
            <w:r>
              <w:rPr>
                <w:rFonts w:hint="eastAsia" w:ascii="宋体" w:hAnsi="宋体" w:eastAsia="宋体" w:cs="宋体"/>
                <w:color w:val="000000"/>
                <w:sz w:val="24"/>
              </w:rPr>
              <w:t>四、推荐意见及理由</w:t>
            </w:r>
          </w:p>
          <w:p>
            <w:pPr>
              <w:pStyle w:val="2"/>
              <w:rPr>
                <w:rFonts w:hint="eastAsia"/>
                <w:color w:val="000000"/>
              </w:rPr>
            </w:pPr>
          </w:p>
          <w:p>
            <w:pPr>
              <w:pStyle w:val="2"/>
              <w:rPr>
                <w:rFonts w:hint="eastAsia"/>
                <w:color w:val="000000"/>
              </w:rPr>
            </w:pPr>
          </w:p>
          <w:p>
            <w:pPr>
              <w:pStyle w:val="2"/>
              <w:rPr>
                <w:rFonts w:hint="eastAsia"/>
                <w:color w:val="000000"/>
              </w:rPr>
            </w:pPr>
          </w:p>
          <w:p>
            <w:pPr>
              <w:pStyle w:val="2"/>
              <w:rPr>
                <w:rFonts w:hint="eastAsia"/>
                <w:color w:val="000000"/>
              </w:rPr>
            </w:pPr>
          </w:p>
          <w:p>
            <w:pPr>
              <w:spacing w:line="400" w:lineRule="exact"/>
              <w:ind w:firstLine="3944" w:firstLineChars="1671"/>
              <w:rPr>
                <w:rFonts w:hint="eastAsia" w:ascii="宋体" w:hAnsi="宋体" w:eastAsia="宋体" w:cs="宋体"/>
                <w:color w:val="000000"/>
                <w:sz w:val="24"/>
              </w:rPr>
            </w:pPr>
            <w:r>
              <w:rPr>
                <w:rFonts w:hint="eastAsia" w:ascii="宋体" w:hAnsi="宋体" w:eastAsia="宋体" w:cs="宋体"/>
                <w:color w:val="000000"/>
                <w:sz w:val="24"/>
              </w:rPr>
              <w:t>县（市、区）市场监管部门（盖章）：</w:t>
            </w:r>
          </w:p>
          <w:p>
            <w:pPr>
              <w:pStyle w:val="2"/>
              <w:rPr>
                <w:rFonts w:hint="eastAsia"/>
              </w:rPr>
            </w:pPr>
            <w:r>
              <w:rPr>
                <w:rFonts w:hint="eastAsia"/>
              </w:rPr>
              <w:t xml:space="preserve">                                                       </w:t>
            </w:r>
          </w:p>
          <w:p>
            <w:pPr>
              <w:pStyle w:val="2"/>
              <w:ind w:firstLine="6101" w:firstLineChars="2585"/>
              <w:rPr>
                <w:rFonts w:hint="eastAsia" w:hAnsi="宋体"/>
                <w:color w:val="000000"/>
                <w:sz w:val="24"/>
                <w:szCs w:val="24"/>
              </w:rPr>
            </w:pPr>
            <w:r>
              <w:rPr>
                <w:rFonts w:hint="eastAsia" w:hAnsi="宋体"/>
                <w:color w:val="000000"/>
                <w:sz w:val="24"/>
                <w:szCs w:val="24"/>
              </w:rPr>
              <w:t>审核人（签字）：</w:t>
            </w:r>
          </w:p>
          <w:p>
            <w:pPr>
              <w:tabs>
                <w:tab w:val="left" w:pos="7917"/>
              </w:tabs>
              <w:spacing w:line="400" w:lineRule="exact"/>
              <w:rPr>
                <w:rFonts w:hint="eastAsia" w:ascii="宋体" w:hAnsi="宋体" w:eastAsia="宋体" w:cs="宋体"/>
                <w:color w:val="000000"/>
                <w:sz w:val="24"/>
              </w:rPr>
            </w:pPr>
            <w:r>
              <w:rPr>
                <w:rFonts w:hint="eastAsia" w:ascii="宋体" w:hAnsi="宋体" w:eastAsia="宋体" w:cs="宋体"/>
                <w:color w:val="000000"/>
                <w:sz w:val="24"/>
              </w:rPr>
              <w:t xml:space="preserve">                                                            年     月     日</w:t>
            </w:r>
          </w:p>
          <w:p>
            <w:pPr>
              <w:pStyle w:val="2"/>
              <w:rPr>
                <w:rFonts w:hint="eastAsia"/>
              </w:rPr>
            </w:pPr>
          </w:p>
          <w:p>
            <w:pPr>
              <w:pStyle w:val="2"/>
              <w:rPr>
                <w:rFonts w:hint="eastAsia"/>
              </w:rPr>
            </w:pPr>
          </w:p>
          <w:p>
            <w:pPr>
              <w:pStyle w:val="2"/>
              <w:rPr>
                <w:rFonts w:hint="eastAsia"/>
              </w:rPr>
            </w:pPr>
          </w:p>
        </w:tc>
      </w:tr>
    </w:tbl>
    <w:p>
      <w:pPr>
        <w:spacing w:line="600" w:lineRule="exact"/>
        <w:jc w:val="center"/>
        <w:rPr>
          <w:rFonts w:hint="eastAsia" w:ascii="黑体" w:hAnsi="黑体" w:eastAsia="黑体" w:cs="黑体"/>
          <w:color w:val="000000"/>
          <w:spacing w:val="-4"/>
          <w:sz w:val="36"/>
          <w:szCs w:val="36"/>
        </w:rPr>
      </w:pPr>
      <w:bookmarkStart w:id="27" w:name="_Toc24339"/>
    </w:p>
    <w:p>
      <w:pPr>
        <w:spacing w:line="600" w:lineRule="exact"/>
        <w:jc w:val="center"/>
        <w:rPr>
          <w:rFonts w:hint="eastAsia" w:ascii="黑体" w:hAnsi="黑体" w:eastAsia="黑体" w:cs="黑体"/>
          <w:color w:val="000000"/>
          <w:spacing w:val="-4"/>
          <w:sz w:val="36"/>
          <w:szCs w:val="36"/>
        </w:rPr>
      </w:pPr>
      <w:r>
        <w:rPr>
          <w:rFonts w:hint="eastAsia" w:ascii="黑体" w:hAnsi="黑体" w:eastAsia="黑体" w:cs="黑体"/>
          <w:color w:val="000000"/>
          <w:spacing w:val="-4"/>
          <w:sz w:val="36"/>
          <w:szCs w:val="36"/>
        </w:rPr>
        <w:t>八、自我评价报告</w:t>
      </w:r>
      <w:bookmarkEnd w:id="27"/>
    </w:p>
    <w:p>
      <w:pPr>
        <w:spacing w:line="360" w:lineRule="auto"/>
        <w:ind w:firstLine="354" w:firstLineChars="150"/>
        <w:jc w:val="center"/>
        <w:rPr>
          <w:rFonts w:hint="eastAsia" w:ascii="宋体" w:hAnsi="宋体" w:eastAsia="宋体" w:cs="宋体"/>
          <w:color w:val="000000"/>
          <w:sz w:val="24"/>
        </w:rPr>
      </w:pPr>
      <w:r>
        <w:rPr>
          <w:rFonts w:hint="eastAsia" w:ascii="宋体" w:hAnsi="宋体" w:eastAsia="宋体" w:cs="宋体"/>
          <w:color w:val="000000"/>
          <w:sz w:val="24"/>
        </w:rPr>
        <w:t>（字数控制在3万字以内）</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9" w:hRule="atLeast"/>
        </w:trPr>
        <w:tc>
          <w:tcPr>
            <w:tcW w:w="9418" w:type="dxa"/>
            <w:noWrap w:val="0"/>
            <w:vAlign w:val="top"/>
          </w:tcPr>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基于《江门市政府质量奖评审准则》中的《江门市政府质量奖评分要点（制造业）》，从领导、质量、创新、品牌及效益等五个方面进行自我评价，提供自评报告（可单独成册，页码合并在本申报表总页码数范围内）。</w:t>
            </w:r>
          </w:p>
        </w:tc>
      </w:tr>
    </w:tbl>
    <w:p>
      <w:pPr>
        <w:spacing w:line="600" w:lineRule="exact"/>
        <w:jc w:val="center"/>
        <w:outlineLvl w:val="0"/>
        <w:rPr>
          <w:rFonts w:hint="eastAsia" w:ascii="宋体" w:hAnsi="宋体" w:eastAsia="宋体" w:cs="宋体"/>
          <w:b/>
          <w:bCs/>
          <w:color w:val="000000"/>
          <w:szCs w:val="32"/>
        </w:rPr>
      </w:pPr>
      <w:r>
        <w:rPr>
          <w:rFonts w:hint="eastAsia" w:ascii="宋体" w:hAnsi="宋体" w:eastAsia="宋体" w:cs="宋体"/>
          <w:color w:val="000000"/>
          <w:spacing w:val="-4"/>
          <w:sz w:val="28"/>
          <w:szCs w:val="28"/>
        </w:rPr>
        <w:br w:type="page"/>
      </w:r>
      <w:bookmarkStart w:id="28" w:name="_Toc27049"/>
      <w:r>
        <w:rPr>
          <w:rFonts w:hint="eastAsia" w:ascii="黑体" w:hAnsi="黑体" w:eastAsia="黑体" w:cs="黑体"/>
          <w:color w:val="000000"/>
          <w:spacing w:val="-4"/>
          <w:sz w:val="36"/>
          <w:szCs w:val="36"/>
        </w:rPr>
        <w:t>九、组织质量管理制度、模式或方法总结</w:t>
      </w:r>
      <w:r>
        <w:rPr>
          <w:rFonts w:hint="eastAsia" w:ascii="宋体" w:hAnsi="宋体" w:eastAsia="宋体" w:cs="宋体"/>
          <w:color w:val="000000"/>
          <w:sz w:val="24"/>
        </w:rPr>
        <w:t>（限</w:t>
      </w:r>
      <w:r>
        <w:rPr>
          <w:rFonts w:hint="eastAsia" w:ascii="宋体" w:hAnsi="宋体" w:cs="宋体"/>
          <w:color w:val="000000"/>
          <w:sz w:val="24"/>
        </w:rPr>
        <w:t>6</w:t>
      </w:r>
      <w:r>
        <w:rPr>
          <w:rFonts w:hint="eastAsia" w:ascii="宋体" w:hAnsi="宋体" w:eastAsia="宋体" w:cs="宋体"/>
          <w:color w:val="000000"/>
          <w:sz w:val="24"/>
        </w:rPr>
        <w:t>000字以内）</w:t>
      </w:r>
      <w:bookmarkEnd w:id="28"/>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23" w:hRule="atLeast"/>
          <w:jc w:val="center"/>
        </w:trPr>
        <w:tc>
          <w:tcPr>
            <w:tcW w:w="9398" w:type="dxa"/>
            <w:noWrap w:val="0"/>
            <w:vAlign w:val="top"/>
          </w:tcPr>
          <w:p>
            <w:pPr>
              <w:spacing w:line="400" w:lineRule="exact"/>
              <w:ind w:firstLine="472" w:firstLineChars="200"/>
              <w:rPr>
                <w:rFonts w:hint="eastAsia" w:ascii="宋体" w:hAnsi="宋体" w:eastAsia="宋体" w:cs="宋体"/>
                <w:b/>
                <w:color w:val="000000"/>
                <w:sz w:val="24"/>
              </w:rPr>
            </w:pPr>
            <w:r>
              <w:rPr>
                <w:rFonts w:hint="eastAsia" w:ascii="宋体" w:hAnsi="宋体" w:eastAsia="宋体" w:cs="宋体"/>
                <w:b/>
                <w:color w:val="000000"/>
                <w:sz w:val="24"/>
              </w:rPr>
              <w:t>一、组织质量管理制度、模式或方法产生的背景</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简要阐述组织质量管理制度、模式或方法产生的背景与形成的过程。</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解决组织经营发展中面临的哪些问题或应对组织内外环境遇到的哪些变化。</w:t>
            </w:r>
          </w:p>
          <w:p>
            <w:pPr>
              <w:spacing w:line="400" w:lineRule="exact"/>
              <w:ind w:firstLine="472" w:firstLineChars="200"/>
              <w:rPr>
                <w:rFonts w:hint="eastAsia" w:ascii="宋体" w:hAnsi="宋体" w:eastAsia="宋体" w:cs="宋体"/>
                <w:b/>
                <w:color w:val="000000"/>
                <w:sz w:val="24"/>
              </w:rPr>
            </w:pPr>
            <w:r>
              <w:rPr>
                <w:rFonts w:hint="eastAsia" w:ascii="宋体" w:hAnsi="宋体" w:eastAsia="宋体" w:cs="宋体"/>
                <w:b/>
                <w:color w:val="000000"/>
                <w:sz w:val="24"/>
              </w:rPr>
              <w:t>二、组织质量管理制度、模式或方法的主要内容和要素构成</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简要阐述组织质量管理制度、模式或方法核心思想继承了哪些现代质量管理理论与管理理念。</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阐述组织质量管理制度、模式或方法的主要内容和要素构成，以及各要素之间的逻辑关系。</w:t>
            </w:r>
          </w:p>
          <w:p>
            <w:pPr>
              <w:spacing w:line="400" w:lineRule="exact"/>
              <w:ind w:firstLine="472" w:firstLineChars="200"/>
              <w:rPr>
                <w:rFonts w:hint="eastAsia" w:ascii="宋体" w:hAnsi="宋体" w:eastAsia="宋体" w:cs="宋体"/>
                <w:b/>
                <w:color w:val="000000"/>
                <w:sz w:val="24"/>
              </w:rPr>
            </w:pPr>
            <w:r>
              <w:rPr>
                <w:rFonts w:hint="eastAsia" w:ascii="宋体" w:hAnsi="宋体" w:eastAsia="宋体" w:cs="宋体"/>
                <w:b/>
                <w:color w:val="000000"/>
                <w:sz w:val="24"/>
              </w:rPr>
              <w:t>三、组织质量管理制度、模式或方法在实践应用过程中的典型做法及成效</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阐述组织质量管理制度、模式或方法在经营实施过程中的典型做法和措施，包括在新一轮科技革命和产业变革加速演进的大环境下利用物联网、云计算、大数据等新一代信息技术改进和创新组织的质量管理制度、模式或方法的具体举措。</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阐述组织通过应用质量管理制度、模式或方法解在提升组织竞争力方面产生了哪些成效。</w:t>
            </w:r>
          </w:p>
          <w:p>
            <w:pPr>
              <w:spacing w:line="400" w:lineRule="exact"/>
              <w:ind w:firstLine="472" w:firstLineChars="200"/>
              <w:rPr>
                <w:rFonts w:hint="eastAsia" w:ascii="宋体" w:hAnsi="宋体" w:eastAsia="宋体" w:cs="宋体"/>
                <w:color w:val="000000"/>
                <w:sz w:val="24"/>
              </w:rPr>
            </w:pPr>
            <w:r>
              <w:rPr>
                <w:rFonts w:hint="eastAsia" w:ascii="宋体" w:hAnsi="宋体" w:cs="宋体"/>
                <w:b/>
                <w:color w:val="000000"/>
                <w:sz w:val="24"/>
              </w:rPr>
              <w:t>四</w:t>
            </w:r>
            <w:r>
              <w:rPr>
                <w:rFonts w:hint="eastAsia" w:ascii="宋体" w:hAnsi="宋体" w:eastAsia="宋体" w:cs="宋体"/>
                <w:b/>
                <w:color w:val="000000"/>
                <w:sz w:val="24"/>
              </w:rPr>
              <w:t>、组织质量管理制度、模式或方法的创新性和推广价值</w:t>
            </w:r>
          </w:p>
          <w:p>
            <w:pPr>
              <w:spacing w:line="400" w:lineRule="exact"/>
              <w:ind w:firstLine="472" w:firstLineChars="200"/>
              <w:rPr>
                <w:rFonts w:hint="eastAsia" w:ascii="宋体" w:hAnsi="宋体" w:eastAsia="宋体" w:cs="宋体"/>
                <w:color w:val="000000"/>
                <w:sz w:val="24"/>
              </w:rPr>
            </w:pPr>
            <w:r>
              <w:rPr>
                <w:rFonts w:hint="eastAsia" w:ascii="宋体" w:hAnsi="宋体" w:eastAsia="宋体" w:cs="宋体"/>
                <w:color w:val="000000"/>
                <w:sz w:val="24"/>
              </w:rPr>
              <w:t>阐述组织质量管理制度、模式或方法的先进性和独特性，是否具备在全行业或供应链上下游企业复制推广的价值。</w:t>
            </w:r>
          </w:p>
          <w:p>
            <w:pPr>
              <w:spacing w:line="400" w:lineRule="exact"/>
              <w:ind w:firstLine="472" w:firstLineChars="200"/>
              <w:rPr>
                <w:rFonts w:hint="eastAsia" w:ascii="宋体" w:hAnsi="宋体" w:eastAsia="宋体" w:cs="宋体"/>
                <w:color w:val="000000"/>
                <w:sz w:val="24"/>
              </w:rPr>
            </w:pPr>
          </w:p>
          <w:p>
            <w:pPr>
              <w:spacing w:line="400" w:lineRule="exact"/>
              <w:ind w:firstLine="472" w:firstLineChars="200"/>
              <w:rPr>
                <w:rFonts w:hint="eastAsia" w:ascii="宋体" w:hAnsi="宋体" w:eastAsia="宋体" w:cs="宋体"/>
                <w:b/>
                <w:color w:val="000000"/>
                <w:sz w:val="24"/>
              </w:rPr>
            </w:pPr>
          </w:p>
          <w:p>
            <w:pPr>
              <w:spacing w:line="400" w:lineRule="exact"/>
              <w:ind w:firstLine="470" w:firstLineChars="199"/>
              <w:rPr>
                <w:rFonts w:hint="eastAsia" w:ascii="宋体" w:hAnsi="宋体" w:eastAsia="宋体" w:cs="宋体"/>
                <w:color w:val="000000"/>
                <w:sz w:val="24"/>
              </w:rPr>
            </w:pPr>
          </w:p>
        </w:tc>
      </w:tr>
    </w:tbl>
    <w:p>
      <w:pPr>
        <w:spacing w:line="600" w:lineRule="exact"/>
        <w:jc w:val="center"/>
        <w:outlineLvl w:val="0"/>
        <w:rPr>
          <w:rFonts w:hint="eastAsia" w:ascii="黑体" w:hAnsi="黑体" w:eastAsia="黑体" w:cs="黑体"/>
          <w:color w:val="000000"/>
          <w:spacing w:val="-4"/>
          <w:sz w:val="36"/>
          <w:szCs w:val="36"/>
        </w:rPr>
      </w:pPr>
      <w:bookmarkStart w:id="29" w:name="_Toc450125558"/>
      <w:bookmarkStart w:id="30" w:name="_Toc448741150"/>
      <w:bookmarkStart w:id="31" w:name="_Toc448739959"/>
      <w:bookmarkStart w:id="32" w:name="_Toc450569320"/>
      <w:bookmarkStart w:id="33" w:name="_Toc448419895"/>
      <w:bookmarkStart w:id="34" w:name="_Toc449621937"/>
      <w:bookmarkStart w:id="35" w:name="_Toc448420346"/>
      <w:bookmarkStart w:id="36" w:name="_Toc448419090"/>
      <w:bookmarkStart w:id="37" w:name="_Toc448476021"/>
      <w:r>
        <w:rPr>
          <w:rFonts w:hint="eastAsia" w:ascii="宋体" w:hAnsi="宋体" w:eastAsia="宋体" w:cs="宋体"/>
          <w:color w:val="000000"/>
          <w:szCs w:val="32"/>
        </w:rPr>
        <w:br w:type="page"/>
      </w:r>
      <w:bookmarkStart w:id="38" w:name="_Toc2387"/>
      <w:r>
        <w:rPr>
          <w:rFonts w:hint="eastAsia" w:ascii="黑体" w:hAnsi="黑体" w:eastAsia="黑体" w:cs="黑体"/>
          <w:color w:val="000000"/>
          <w:spacing w:val="-4"/>
          <w:sz w:val="36"/>
          <w:szCs w:val="36"/>
        </w:rPr>
        <w:t>十、质量工法创新及成效</w:t>
      </w:r>
      <w:bookmarkEnd w:id="29"/>
      <w:bookmarkEnd w:id="30"/>
      <w:bookmarkEnd w:id="31"/>
      <w:bookmarkEnd w:id="32"/>
      <w:bookmarkEnd w:id="33"/>
      <w:bookmarkEnd w:id="34"/>
      <w:bookmarkEnd w:id="35"/>
      <w:bookmarkEnd w:id="36"/>
      <w:bookmarkEnd w:id="37"/>
      <w:bookmarkEnd w:id="38"/>
    </w:p>
    <w:p>
      <w:pPr>
        <w:ind w:firstLine="456"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请描述具有代表性的，解决行业关注的重要质量问题并取得成效的质量工法（利用图片、分析数据、实例等进行详细说明）。</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933"/>
        <w:gridCol w:w="4159"/>
        <w:gridCol w:w="120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color w:val="000000"/>
                <w:spacing w:val="-4"/>
                <w:sz w:val="24"/>
              </w:rPr>
            </w:pPr>
            <w:bookmarkStart w:id="39" w:name="_Toc448419091"/>
            <w:bookmarkStart w:id="40" w:name="_Toc448476022"/>
            <w:bookmarkStart w:id="41" w:name="_Toc450569321"/>
            <w:bookmarkStart w:id="42" w:name="_Toc449621938"/>
            <w:bookmarkStart w:id="43" w:name="_Toc448419896"/>
            <w:bookmarkStart w:id="44" w:name="_Toc448420347"/>
            <w:bookmarkStart w:id="45" w:name="_Toc448739960"/>
            <w:bookmarkStart w:id="46" w:name="_Toc450125559"/>
            <w:bookmarkStart w:id="47" w:name="_Toc448741151"/>
            <w:r>
              <w:rPr>
                <w:rFonts w:hint="eastAsia" w:ascii="宋体" w:hAnsi="宋体" w:eastAsia="宋体" w:cs="宋体"/>
                <w:color w:val="000000"/>
                <w:spacing w:val="-4"/>
                <w:sz w:val="24"/>
              </w:rPr>
              <w:t>工法名称</w:t>
            </w:r>
            <w:bookmarkEnd w:id="39"/>
            <w:bookmarkEnd w:id="40"/>
            <w:bookmarkEnd w:id="41"/>
            <w:bookmarkEnd w:id="42"/>
            <w:bookmarkEnd w:id="43"/>
            <w:bookmarkEnd w:id="44"/>
            <w:bookmarkEnd w:id="45"/>
            <w:bookmarkEnd w:id="46"/>
            <w:bookmarkEnd w:id="47"/>
          </w:p>
        </w:tc>
        <w:tc>
          <w:tcPr>
            <w:tcW w:w="7708" w:type="dxa"/>
            <w:gridSpan w:val="3"/>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color w:val="000000"/>
                <w:spacing w:val="-4"/>
                <w:sz w:val="24"/>
              </w:rPr>
            </w:pPr>
            <w:bookmarkStart w:id="48" w:name="_Toc448741154"/>
            <w:bookmarkStart w:id="49" w:name="_Toc448739963"/>
            <w:bookmarkStart w:id="50" w:name="_Toc450569324"/>
            <w:bookmarkStart w:id="51" w:name="_Toc448419899"/>
            <w:bookmarkStart w:id="52" w:name="_Toc449621941"/>
            <w:bookmarkStart w:id="53" w:name="_Toc450125562"/>
            <w:bookmarkStart w:id="54" w:name="_Toc448476025"/>
            <w:bookmarkStart w:id="55" w:name="_Toc448419094"/>
            <w:bookmarkStart w:id="56" w:name="_Toc448420350"/>
            <w:r>
              <w:rPr>
                <w:rFonts w:hint="eastAsia" w:ascii="宋体" w:hAnsi="宋体" w:eastAsia="宋体" w:cs="宋体"/>
                <w:color w:val="000000"/>
                <w:spacing w:val="-4"/>
                <w:sz w:val="24"/>
              </w:rPr>
              <w:t>工法主要内容</w:t>
            </w:r>
          </w:p>
        </w:tc>
        <w:tc>
          <w:tcPr>
            <w:tcW w:w="7708" w:type="dxa"/>
            <w:gridSpan w:val="3"/>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top"/>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创新所属工艺环节（可附图）</w:t>
            </w:r>
            <w:bookmarkEnd w:id="48"/>
            <w:bookmarkEnd w:id="49"/>
            <w:bookmarkEnd w:id="50"/>
            <w:bookmarkEnd w:id="51"/>
            <w:bookmarkEnd w:id="52"/>
            <w:bookmarkEnd w:id="53"/>
            <w:bookmarkEnd w:id="54"/>
            <w:bookmarkEnd w:id="55"/>
            <w:bookmarkEnd w:id="56"/>
          </w:p>
        </w:tc>
        <w:tc>
          <w:tcPr>
            <w:tcW w:w="7708" w:type="dxa"/>
            <w:gridSpan w:val="3"/>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color w:val="000000"/>
                <w:spacing w:val="-4"/>
                <w:sz w:val="24"/>
              </w:rPr>
            </w:pPr>
            <w:bookmarkStart w:id="57" w:name="_Toc449621943"/>
            <w:bookmarkStart w:id="58" w:name="_Toc448739965"/>
            <w:bookmarkStart w:id="59" w:name="_Toc450125564"/>
            <w:bookmarkStart w:id="60" w:name="_Toc448476027"/>
            <w:bookmarkStart w:id="61" w:name="_Toc448419901"/>
            <w:bookmarkStart w:id="62" w:name="_Toc450569326"/>
            <w:bookmarkStart w:id="63" w:name="_Toc448420352"/>
            <w:bookmarkStart w:id="64" w:name="_Toc448419096"/>
            <w:bookmarkStart w:id="65" w:name="_Toc448741156"/>
            <w:r>
              <w:rPr>
                <w:rFonts w:hint="eastAsia" w:ascii="宋体" w:hAnsi="宋体" w:eastAsia="宋体" w:cs="宋体"/>
                <w:color w:val="000000"/>
                <w:spacing w:val="-4"/>
                <w:sz w:val="24"/>
              </w:rPr>
              <w:t>解决的主要质量问题</w:t>
            </w:r>
            <w:bookmarkEnd w:id="57"/>
            <w:bookmarkEnd w:id="58"/>
            <w:bookmarkEnd w:id="59"/>
            <w:bookmarkEnd w:id="60"/>
            <w:bookmarkEnd w:id="61"/>
            <w:bookmarkEnd w:id="62"/>
            <w:bookmarkEnd w:id="63"/>
            <w:bookmarkEnd w:id="64"/>
            <w:bookmarkEnd w:id="65"/>
          </w:p>
        </w:tc>
        <w:tc>
          <w:tcPr>
            <w:tcW w:w="7708" w:type="dxa"/>
            <w:gridSpan w:val="3"/>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color w:val="000000"/>
                <w:spacing w:val="-4"/>
                <w:sz w:val="24"/>
              </w:rPr>
            </w:pPr>
            <w:bookmarkStart w:id="66" w:name="_Toc448739966"/>
            <w:bookmarkStart w:id="67" w:name="_Toc448419902"/>
            <w:bookmarkStart w:id="68" w:name="_Toc449621944"/>
            <w:bookmarkStart w:id="69" w:name="_Toc448476028"/>
            <w:bookmarkStart w:id="70" w:name="_Toc448741157"/>
            <w:bookmarkStart w:id="71" w:name="_Toc450125565"/>
            <w:bookmarkStart w:id="72" w:name="_Toc448419097"/>
            <w:bookmarkStart w:id="73" w:name="_Toc450569327"/>
            <w:bookmarkStart w:id="74" w:name="_Toc448420353"/>
            <w:r>
              <w:rPr>
                <w:rFonts w:hint="eastAsia" w:ascii="宋体" w:hAnsi="宋体" w:eastAsia="宋体" w:cs="宋体"/>
                <w:color w:val="000000"/>
                <w:spacing w:val="-4"/>
                <w:sz w:val="24"/>
              </w:rPr>
              <w:t>原因分析</w:t>
            </w:r>
            <w:bookmarkEnd w:id="66"/>
            <w:bookmarkEnd w:id="67"/>
            <w:bookmarkEnd w:id="68"/>
            <w:bookmarkEnd w:id="69"/>
            <w:bookmarkEnd w:id="70"/>
            <w:bookmarkEnd w:id="71"/>
            <w:bookmarkEnd w:id="72"/>
            <w:bookmarkEnd w:id="73"/>
            <w:bookmarkEnd w:id="74"/>
          </w:p>
        </w:tc>
        <w:tc>
          <w:tcPr>
            <w:tcW w:w="7708" w:type="dxa"/>
            <w:gridSpan w:val="3"/>
            <w:noWrap w:val="0"/>
            <w:vAlign w:val="top"/>
          </w:tcPr>
          <w:p>
            <w:pPr>
              <w:rPr>
                <w:rFonts w:hint="eastAsia" w:ascii="宋体" w:hAnsi="宋体" w:eastAsia="宋体" w:cs="宋体"/>
                <w:color w:val="000000"/>
                <w:spacing w:val="-4"/>
                <w:sz w:val="24"/>
              </w:rPr>
            </w:pPr>
            <w:bookmarkStart w:id="75" w:name="_Toc450125566"/>
            <w:bookmarkStart w:id="76" w:name="_Toc450569328"/>
            <w:bookmarkStart w:id="77" w:name="_Toc448419098"/>
            <w:bookmarkStart w:id="78" w:name="_Toc449621945"/>
            <w:bookmarkStart w:id="79" w:name="_Toc448476029"/>
            <w:bookmarkStart w:id="80" w:name="_Toc448741158"/>
            <w:bookmarkStart w:id="81" w:name="_Toc448420354"/>
            <w:bookmarkStart w:id="82" w:name="_Toc448419903"/>
            <w:bookmarkStart w:id="83" w:name="_Toc448739967"/>
            <w:r>
              <w:rPr>
                <w:rFonts w:hint="eastAsia" w:ascii="宋体" w:hAnsi="宋体" w:eastAsia="宋体" w:cs="宋体"/>
                <w:color w:val="000000"/>
                <w:spacing w:val="-4"/>
                <w:sz w:val="24"/>
              </w:rPr>
              <w:t>（说明如何使用质量管理工具等进行分析）</w:t>
            </w:r>
            <w:bookmarkEnd w:id="75"/>
            <w:bookmarkEnd w:id="76"/>
            <w:bookmarkEnd w:id="77"/>
            <w:bookmarkEnd w:id="78"/>
            <w:bookmarkEnd w:id="79"/>
            <w:bookmarkEnd w:id="80"/>
            <w:bookmarkEnd w:id="81"/>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color w:val="000000"/>
                <w:spacing w:val="-4"/>
                <w:sz w:val="24"/>
              </w:rPr>
            </w:pPr>
            <w:bookmarkStart w:id="84" w:name="_Toc449621946"/>
            <w:bookmarkStart w:id="85" w:name="_Toc448476030"/>
            <w:bookmarkStart w:id="86" w:name="_Toc450569329"/>
            <w:bookmarkStart w:id="87" w:name="_Toc448420355"/>
            <w:bookmarkStart w:id="88" w:name="_Toc448739968"/>
            <w:bookmarkStart w:id="89" w:name="_Toc448419099"/>
            <w:bookmarkStart w:id="90" w:name="_Toc450125567"/>
            <w:bookmarkStart w:id="91" w:name="_Toc448741159"/>
            <w:bookmarkStart w:id="92" w:name="_Toc448419904"/>
            <w:r>
              <w:rPr>
                <w:rFonts w:hint="eastAsia" w:ascii="宋体" w:hAnsi="宋体" w:eastAsia="宋体" w:cs="宋体"/>
                <w:color w:val="000000"/>
                <w:spacing w:val="-4"/>
                <w:sz w:val="24"/>
              </w:rPr>
              <w:t>解决对策</w:t>
            </w:r>
            <w:bookmarkEnd w:id="84"/>
            <w:bookmarkEnd w:id="85"/>
            <w:bookmarkEnd w:id="86"/>
            <w:bookmarkEnd w:id="87"/>
            <w:bookmarkEnd w:id="88"/>
            <w:bookmarkEnd w:id="89"/>
            <w:bookmarkEnd w:id="90"/>
            <w:bookmarkEnd w:id="91"/>
            <w:bookmarkEnd w:id="92"/>
          </w:p>
        </w:tc>
        <w:tc>
          <w:tcPr>
            <w:tcW w:w="7708" w:type="dxa"/>
            <w:gridSpan w:val="3"/>
            <w:noWrap w:val="0"/>
            <w:vAlign w:val="top"/>
          </w:tcPr>
          <w:p>
            <w:pPr>
              <w:rPr>
                <w:rFonts w:hint="eastAsia" w:ascii="宋体" w:hAnsi="宋体" w:eastAsia="宋体" w:cs="宋体"/>
                <w:color w:val="000000"/>
                <w:spacing w:val="-4"/>
                <w:sz w:val="24"/>
              </w:rPr>
            </w:pPr>
            <w:bookmarkStart w:id="93" w:name="_Toc448741160"/>
            <w:bookmarkStart w:id="94" w:name="_Toc448419100"/>
            <w:bookmarkStart w:id="95" w:name="_Toc448420356"/>
            <w:bookmarkStart w:id="96" w:name="_Toc449621947"/>
            <w:bookmarkStart w:id="97" w:name="_Toc450125568"/>
            <w:bookmarkStart w:id="98" w:name="_Toc448419905"/>
            <w:bookmarkStart w:id="99" w:name="_Toc448739969"/>
            <w:bookmarkStart w:id="100" w:name="_Toc448476031"/>
            <w:bookmarkStart w:id="101" w:name="_Toc450569330"/>
            <w:r>
              <w:rPr>
                <w:rFonts w:hint="eastAsia" w:ascii="宋体" w:hAnsi="宋体" w:eastAsia="宋体" w:cs="宋体"/>
                <w:color w:val="000000"/>
                <w:spacing w:val="-4"/>
                <w:sz w:val="24"/>
              </w:rPr>
              <w:t>（在数据分析的基础上，说明如何创新质量工法解决问题等）</w:t>
            </w:r>
            <w:bookmarkEnd w:id="93"/>
            <w:bookmarkEnd w:id="94"/>
            <w:bookmarkEnd w:id="95"/>
            <w:bookmarkEnd w:id="96"/>
            <w:bookmarkEnd w:id="97"/>
            <w:bookmarkEnd w:id="98"/>
            <w:bookmarkEnd w:id="99"/>
            <w:bookmarkEnd w:id="100"/>
            <w:bookmarkEnd w:id="1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color w:val="000000"/>
                <w:spacing w:val="-4"/>
                <w:sz w:val="24"/>
              </w:rPr>
            </w:pPr>
            <w:bookmarkStart w:id="102" w:name="_Toc448419906"/>
            <w:bookmarkStart w:id="103" w:name="_Toc450569331"/>
            <w:bookmarkStart w:id="104" w:name="_Toc448741161"/>
            <w:bookmarkStart w:id="105" w:name="_Toc448476032"/>
            <w:bookmarkStart w:id="106" w:name="_Toc448420357"/>
            <w:bookmarkStart w:id="107" w:name="_Toc448739970"/>
            <w:bookmarkStart w:id="108" w:name="_Toc448419101"/>
            <w:bookmarkStart w:id="109" w:name="_Toc449621948"/>
            <w:bookmarkStart w:id="110" w:name="_Toc450125569"/>
            <w:r>
              <w:rPr>
                <w:rFonts w:hint="eastAsia" w:ascii="宋体" w:hAnsi="宋体" w:eastAsia="宋体" w:cs="宋体"/>
                <w:color w:val="000000"/>
                <w:spacing w:val="-4"/>
                <w:sz w:val="24"/>
              </w:rPr>
              <w:t>解决问题</w:t>
            </w:r>
          </w:p>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的成效</w:t>
            </w:r>
            <w:bookmarkEnd w:id="102"/>
            <w:bookmarkEnd w:id="103"/>
            <w:bookmarkEnd w:id="104"/>
            <w:bookmarkEnd w:id="105"/>
            <w:bookmarkEnd w:id="106"/>
            <w:bookmarkEnd w:id="107"/>
            <w:bookmarkEnd w:id="108"/>
            <w:bookmarkEnd w:id="109"/>
            <w:bookmarkEnd w:id="110"/>
          </w:p>
        </w:tc>
        <w:tc>
          <w:tcPr>
            <w:tcW w:w="7708" w:type="dxa"/>
            <w:gridSpan w:val="3"/>
            <w:noWrap w:val="0"/>
            <w:vAlign w:val="top"/>
          </w:tcPr>
          <w:p>
            <w:pPr>
              <w:rPr>
                <w:rFonts w:hint="eastAsia" w:ascii="宋体" w:hAnsi="宋体" w:eastAsia="宋体" w:cs="宋体"/>
                <w:color w:val="000000"/>
                <w:spacing w:val="-4"/>
                <w:sz w:val="24"/>
              </w:rPr>
            </w:pPr>
            <w:r>
              <w:rPr>
                <w:rFonts w:hint="eastAsia" w:ascii="宋体" w:hAnsi="宋体" w:eastAsia="宋体" w:cs="宋体"/>
                <w:color w:val="000000"/>
                <w:spacing w:val="-4"/>
                <w:sz w:val="24"/>
              </w:rPr>
              <w:t>（利用数据、实例等进行描述）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color w:val="000000"/>
                <w:spacing w:val="-4"/>
                <w:sz w:val="24"/>
              </w:rPr>
            </w:pPr>
            <w:bookmarkStart w:id="111" w:name="_Toc448739971"/>
            <w:bookmarkStart w:id="112" w:name="_Toc450569332"/>
            <w:bookmarkStart w:id="113" w:name="_Toc448741162"/>
            <w:bookmarkStart w:id="114" w:name="_Toc448476033"/>
            <w:bookmarkStart w:id="115" w:name="_Toc448420358"/>
            <w:bookmarkStart w:id="116" w:name="_Toc448419907"/>
            <w:bookmarkStart w:id="117" w:name="_Toc450125570"/>
            <w:bookmarkStart w:id="118" w:name="_Toc449621949"/>
            <w:bookmarkStart w:id="119" w:name="_Toc448419102"/>
            <w:r>
              <w:rPr>
                <w:rFonts w:hint="eastAsia" w:ascii="宋体" w:hAnsi="宋体" w:eastAsia="宋体" w:cs="宋体"/>
                <w:color w:val="000000"/>
                <w:spacing w:val="-4"/>
                <w:sz w:val="24"/>
              </w:rPr>
              <w:t>产生的经济效益和社会价值</w:t>
            </w:r>
            <w:bookmarkEnd w:id="111"/>
            <w:bookmarkEnd w:id="112"/>
            <w:bookmarkEnd w:id="113"/>
            <w:bookmarkEnd w:id="114"/>
            <w:bookmarkEnd w:id="115"/>
            <w:bookmarkEnd w:id="116"/>
            <w:bookmarkEnd w:id="117"/>
            <w:bookmarkEnd w:id="118"/>
            <w:bookmarkEnd w:id="119"/>
          </w:p>
        </w:tc>
        <w:tc>
          <w:tcPr>
            <w:tcW w:w="7708" w:type="dxa"/>
            <w:gridSpan w:val="3"/>
            <w:noWrap w:val="0"/>
            <w:vAlign w:val="top"/>
          </w:tcPr>
          <w:p>
            <w:pPr>
              <w:rPr>
                <w:rFonts w:hint="eastAsia" w:ascii="宋体" w:hAnsi="宋体" w:eastAsia="宋体" w:cs="宋体"/>
                <w:color w:val="000000"/>
                <w:spacing w:val="-4"/>
                <w:sz w:val="24"/>
              </w:rPr>
            </w:pPr>
          </w:p>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4" w:type="dxa"/>
            <w:gridSpan w:val="2"/>
            <w:noWrap w:val="0"/>
            <w:vAlign w:val="center"/>
          </w:tcPr>
          <w:p>
            <w:pPr>
              <w:spacing w:line="420" w:lineRule="exact"/>
              <w:jc w:val="center"/>
              <w:rPr>
                <w:rFonts w:hint="eastAsia" w:ascii="宋体" w:hAnsi="宋体" w:eastAsia="宋体" w:cs="宋体"/>
                <w:color w:val="000000"/>
                <w:spacing w:val="-4"/>
                <w:sz w:val="24"/>
              </w:rPr>
            </w:pPr>
            <w:bookmarkStart w:id="120" w:name="_Toc448739972"/>
            <w:bookmarkStart w:id="121" w:name="_Toc448419908"/>
            <w:bookmarkStart w:id="122" w:name="_Toc450125571"/>
            <w:bookmarkStart w:id="123" w:name="_Toc448420359"/>
            <w:bookmarkStart w:id="124" w:name="_Toc449621950"/>
            <w:bookmarkStart w:id="125" w:name="_Toc448419103"/>
            <w:bookmarkStart w:id="126" w:name="_Toc450569333"/>
            <w:bookmarkStart w:id="127" w:name="_Toc448476034"/>
            <w:bookmarkStart w:id="128" w:name="_Toc448741163"/>
            <w:r>
              <w:rPr>
                <w:rFonts w:hint="eastAsia" w:ascii="宋体" w:hAnsi="宋体" w:eastAsia="宋体" w:cs="宋体"/>
                <w:color w:val="000000"/>
                <w:spacing w:val="-4"/>
                <w:sz w:val="24"/>
              </w:rPr>
              <w:t>可复制推广的</w:t>
            </w:r>
            <w:bookmarkEnd w:id="120"/>
            <w:bookmarkEnd w:id="121"/>
            <w:bookmarkEnd w:id="122"/>
            <w:bookmarkEnd w:id="123"/>
            <w:bookmarkEnd w:id="124"/>
            <w:bookmarkEnd w:id="125"/>
            <w:bookmarkEnd w:id="126"/>
            <w:bookmarkEnd w:id="127"/>
            <w:bookmarkEnd w:id="128"/>
            <w:r>
              <w:rPr>
                <w:rFonts w:hint="eastAsia" w:ascii="宋体" w:hAnsi="宋体" w:eastAsia="宋体" w:cs="宋体"/>
                <w:color w:val="000000"/>
                <w:spacing w:val="-4"/>
                <w:sz w:val="24"/>
              </w:rPr>
              <w:t>经验与做法</w:t>
            </w:r>
          </w:p>
        </w:tc>
        <w:tc>
          <w:tcPr>
            <w:tcW w:w="7708" w:type="dxa"/>
            <w:gridSpan w:val="3"/>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restart"/>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创新项目成员及职责</w:t>
            </w:r>
          </w:p>
        </w:tc>
        <w:tc>
          <w:tcPr>
            <w:tcW w:w="933" w:type="dxa"/>
            <w:noWrap w:val="0"/>
            <w:vAlign w:val="center"/>
          </w:tcPr>
          <w:p>
            <w:pPr>
              <w:spacing w:line="420" w:lineRule="exact"/>
              <w:jc w:val="center"/>
              <w:rPr>
                <w:rFonts w:hint="eastAsia" w:ascii="宋体" w:hAnsi="宋体" w:eastAsia="宋体" w:cs="宋体"/>
                <w:color w:val="000000"/>
                <w:spacing w:val="-4"/>
                <w:sz w:val="24"/>
              </w:rPr>
            </w:pPr>
            <w:bookmarkStart w:id="129" w:name="_Toc448420361"/>
            <w:bookmarkStart w:id="130" w:name="_Toc448419910"/>
            <w:bookmarkStart w:id="131" w:name="_Toc449621952"/>
            <w:bookmarkStart w:id="132" w:name="_Toc450125573"/>
            <w:bookmarkStart w:id="133" w:name="_Toc450569335"/>
            <w:bookmarkStart w:id="134" w:name="_Toc448741165"/>
            <w:bookmarkStart w:id="135" w:name="_Toc448419105"/>
            <w:bookmarkStart w:id="136" w:name="_Toc448476036"/>
            <w:bookmarkStart w:id="137" w:name="_Toc448739974"/>
            <w:r>
              <w:rPr>
                <w:rFonts w:hint="eastAsia" w:ascii="宋体" w:hAnsi="宋体" w:eastAsia="宋体" w:cs="宋体"/>
                <w:color w:val="000000"/>
                <w:spacing w:val="-4"/>
                <w:sz w:val="24"/>
              </w:rPr>
              <w:t>姓名</w:t>
            </w:r>
          </w:p>
        </w:tc>
        <w:tc>
          <w:tcPr>
            <w:tcW w:w="4159" w:type="dxa"/>
            <w:noWrap w:val="0"/>
            <w:vAlign w:val="top"/>
          </w:tcPr>
          <w:p>
            <w:pPr>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所属部门</w:t>
            </w:r>
            <w:bookmarkEnd w:id="129"/>
            <w:bookmarkEnd w:id="130"/>
            <w:bookmarkEnd w:id="131"/>
            <w:bookmarkEnd w:id="132"/>
            <w:bookmarkEnd w:id="133"/>
            <w:bookmarkEnd w:id="134"/>
            <w:bookmarkEnd w:id="135"/>
            <w:bookmarkEnd w:id="136"/>
            <w:bookmarkEnd w:id="137"/>
          </w:p>
        </w:tc>
        <w:tc>
          <w:tcPr>
            <w:tcW w:w="1201" w:type="dxa"/>
            <w:noWrap w:val="0"/>
            <w:vAlign w:val="top"/>
          </w:tcPr>
          <w:p>
            <w:pPr>
              <w:jc w:val="center"/>
              <w:rPr>
                <w:rFonts w:hint="eastAsia" w:ascii="宋体" w:hAnsi="宋体" w:eastAsia="宋体" w:cs="宋体"/>
                <w:color w:val="000000"/>
                <w:spacing w:val="-4"/>
                <w:sz w:val="24"/>
              </w:rPr>
            </w:pPr>
            <w:bookmarkStart w:id="138" w:name="_Toc448739975"/>
            <w:bookmarkStart w:id="139" w:name="_Toc450125574"/>
            <w:bookmarkStart w:id="140" w:name="_Toc449621953"/>
            <w:bookmarkStart w:id="141" w:name="_Toc448419106"/>
            <w:bookmarkStart w:id="142" w:name="_Toc448741166"/>
            <w:bookmarkStart w:id="143" w:name="_Toc448420362"/>
            <w:bookmarkStart w:id="144" w:name="_Toc448419911"/>
            <w:bookmarkStart w:id="145" w:name="_Toc450569336"/>
            <w:bookmarkStart w:id="146" w:name="_Toc448476037"/>
            <w:r>
              <w:rPr>
                <w:rFonts w:hint="eastAsia" w:ascii="宋体" w:hAnsi="宋体" w:eastAsia="宋体" w:cs="宋体"/>
                <w:color w:val="000000"/>
                <w:spacing w:val="-4"/>
                <w:sz w:val="24"/>
              </w:rPr>
              <w:t>职务</w:t>
            </w:r>
            <w:bookmarkEnd w:id="138"/>
            <w:bookmarkEnd w:id="139"/>
            <w:bookmarkEnd w:id="140"/>
            <w:bookmarkEnd w:id="141"/>
            <w:bookmarkEnd w:id="142"/>
            <w:bookmarkEnd w:id="143"/>
            <w:bookmarkEnd w:id="144"/>
            <w:bookmarkEnd w:id="145"/>
            <w:bookmarkEnd w:id="146"/>
          </w:p>
        </w:tc>
        <w:tc>
          <w:tcPr>
            <w:tcW w:w="2348" w:type="dxa"/>
            <w:noWrap w:val="0"/>
            <w:vAlign w:val="top"/>
          </w:tcPr>
          <w:p>
            <w:pPr>
              <w:jc w:val="center"/>
              <w:rPr>
                <w:rFonts w:hint="eastAsia" w:ascii="宋体" w:hAnsi="宋体" w:eastAsia="宋体" w:cs="宋体"/>
                <w:color w:val="000000"/>
                <w:spacing w:val="-4"/>
                <w:sz w:val="24"/>
              </w:rPr>
            </w:pPr>
            <w:bookmarkStart w:id="147" w:name="_Toc448476038"/>
            <w:bookmarkStart w:id="148" w:name="_Toc448739976"/>
            <w:bookmarkStart w:id="149" w:name="_Toc448420363"/>
            <w:bookmarkStart w:id="150" w:name="_Toc450125575"/>
            <w:bookmarkStart w:id="151" w:name="_Toc450569337"/>
            <w:bookmarkStart w:id="152" w:name="_Toc449621954"/>
            <w:bookmarkStart w:id="153" w:name="_Toc448741167"/>
            <w:bookmarkStart w:id="154" w:name="_Toc448419107"/>
            <w:bookmarkStart w:id="155" w:name="_Toc448419912"/>
            <w:r>
              <w:rPr>
                <w:rFonts w:hint="eastAsia" w:ascii="宋体" w:hAnsi="宋体" w:eastAsia="宋体" w:cs="宋体"/>
                <w:color w:val="000000"/>
                <w:spacing w:val="-4"/>
                <w:sz w:val="24"/>
              </w:rPr>
              <w:t>主要职责</w:t>
            </w:r>
            <w:bookmarkEnd w:id="147"/>
            <w:bookmarkEnd w:id="148"/>
            <w:bookmarkEnd w:id="149"/>
            <w:bookmarkEnd w:id="150"/>
            <w:bookmarkEnd w:id="151"/>
            <w:bookmarkEnd w:id="152"/>
            <w:bookmarkEnd w:id="153"/>
            <w:bookmarkEnd w:id="154"/>
            <w:bookmarkEnd w:id="15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color w:val="000000"/>
                <w:spacing w:val="-4"/>
                <w:sz w:val="24"/>
              </w:rPr>
            </w:pPr>
          </w:p>
        </w:tc>
        <w:tc>
          <w:tcPr>
            <w:tcW w:w="933" w:type="dxa"/>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成员1</w:t>
            </w:r>
          </w:p>
        </w:tc>
        <w:tc>
          <w:tcPr>
            <w:tcW w:w="4159" w:type="dxa"/>
            <w:noWrap w:val="0"/>
            <w:vAlign w:val="top"/>
          </w:tcPr>
          <w:p>
            <w:pPr>
              <w:rPr>
                <w:rFonts w:hint="eastAsia" w:ascii="宋体" w:hAnsi="宋体" w:eastAsia="宋体" w:cs="宋体"/>
                <w:color w:val="000000"/>
                <w:spacing w:val="-4"/>
                <w:sz w:val="24"/>
              </w:rPr>
            </w:pPr>
          </w:p>
        </w:tc>
        <w:tc>
          <w:tcPr>
            <w:tcW w:w="1201" w:type="dxa"/>
            <w:noWrap w:val="0"/>
            <w:vAlign w:val="top"/>
          </w:tcPr>
          <w:p>
            <w:pPr>
              <w:rPr>
                <w:rFonts w:hint="eastAsia" w:ascii="宋体" w:hAnsi="宋体" w:eastAsia="宋体" w:cs="宋体"/>
                <w:color w:val="000000"/>
                <w:spacing w:val="-4"/>
                <w:sz w:val="24"/>
              </w:rPr>
            </w:pPr>
          </w:p>
        </w:tc>
        <w:tc>
          <w:tcPr>
            <w:tcW w:w="2348" w:type="dxa"/>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color w:val="000000"/>
                <w:spacing w:val="-4"/>
                <w:sz w:val="24"/>
              </w:rPr>
            </w:pPr>
          </w:p>
        </w:tc>
        <w:tc>
          <w:tcPr>
            <w:tcW w:w="933" w:type="dxa"/>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成员2</w:t>
            </w:r>
          </w:p>
        </w:tc>
        <w:tc>
          <w:tcPr>
            <w:tcW w:w="4159" w:type="dxa"/>
            <w:noWrap w:val="0"/>
            <w:vAlign w:val="top"/>
          </w:tcPr>
          <w:p>
            <w:pPr>
              <w:rPr>
                <w:rFonts w:hint="eastAsia" w:ascii="宋体" w:hAnsi="宋体" w:eastAsia="宋体" w:cs="宋体"/>
                <w:color w:val="000000"/>
                <w:spacing w:val="-4"/>
                <w:sz w:val="24"/>
              </w:rPr>
            </w:pPr>
          </w:p>
        </w:tc>
        <w:tc>
          <w:tcPr>
            <w:tcW w:w="1201" w:type="dxa"/>
            <w:noWrap w:val="0"/>
            <w:vAlign w:val="top"/>
          </w:tcPr>
          <w:p>
            <w:pPr>
              <w:rPr>
                <w:rFonts w:hint="eastAsia" w:ascii="宋体" w:hAnsi="宋体" w:eastAsia="宋体" w:cs="宋体"/>
                <w:color w:val="000000"/>
                <w:spacing w:val="-4"/>
                <w:sz w:val="24"/>
              </w:rPr>
            </w:pPr>
          </w:p>
        </w:tc>
        <w:tc>
          <w:tcPr>
            <w:tcW w:w="2348" w:type="dxa"/>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color w:val="000000"/>
                <w:spacing w:val="-4"/>
                <w:sz w:val="24"/>
              </w:rPr>
            </w:pPr>
          </w:p>
        </w:tc>
        <w:tc>
          <w:tcPr>
            <w:tcW w:w="933" w:type="dxa"/>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成员</w:t>
            </w:r>
            <w:r>
              <w:rPr>
                <w:rFonts w:hint="eastAsia" w:ascii="宋体" w:hAnsi="宋体" w:cs="宋体"/>
                <w:color w:val="000000"/>
                <w:spacing w:val="-4"/>
                <w:sz w:val="24"/>
              </w:rPr>
              <w:t>3</w:t>
            </w:r>
          </w:p>
        </w:tc>
        <w:tc>
          <w:tcPr>
            <w:tcW w:w="4159" w:type="dxa"/>
            <w:noWrap w:val="0"/>
            <w:vAlign w:val="top"/>
          </w:tcPr>
          <w:p>
            <w:pPr>
              <w:rPr>
                <w:rFonts w:hint="eastAsia" w:ascii="宋体" w:hAnsi="宋体" w:eastAsia="宋体" w:cs="宋体"/>
                <w:color w:val="000000"/>
                <w:spacing w:val="-4"/>
                <w:sz w:val="24"/>
              </w:rPr>
            </w:pPr>
          </w:p>
        </w:tc>
        <w:tc>
          <w:tcPr>
            <w:tcW w:w="1201" w:type="dxa"/>
            <w:noWrap w:val="0"/>
            <w:vAlign w:val="top"/>
          </w:tcPr>
          <w:p>
            <w:pPr>
              <w:rPr>
                <w:rFonts w:hint="eastAsia" w:ascii="宋体" w:hAnsi="宋体" w:eastAsia="宋体" w:cs="宋体"/>
                <w:color w:val="000000"/>
                <w:spacing w:val="-4"/>
                <w:sz w:val="24"/>
              </w:rPr>
            </w:pPr>
          </w:p>
        </w:tc>
        <w:tc>
          <w:tcPr>
            <w:tcW w:w="2348" w:type="dxa"/>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color w:val="000000"/>
                <w:spacing w:val="-4"/>
                <w:sz w:val="24"/>
              </w:rPr>
            </w:pPr>
          </w:p>
        </w:tc>
        <w:tc>
          <w:tcPr>
            <w:tcW w:w="933" w:type="dxa"/>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成员</w:t>
            </w:r>
            <w:r>
              <w:rPr>
                <w:rFonts w:hint="eastAsia" w:ascii="宋体" w:hAnsi="宋体" w:cs="宋体"/>
                <w:color w:val="000000"/>
                <w:spacing w:val="-4"/>
                <w:sz w:val="24"/>
              </w:rPr>
              <w:t>4</w:t>
            </w:r>
          </w:p>
        </w:tc>
        <w:tc>
          <w:tcPr>
            <w:tcW w:w="4159" w:type="dxa"/>
            <w:noWrap w:val="0"/>
            <w:vAlign w:val="top"/>
          </w:tcPr>
          <w:p>
            <w:pPr>
              <w:rPr>
                <w:rFonts w:hint="eastAsia" w:ascii="宋体" w:hAnsi="宋体" w:eastAsia="宋体" w:cs="宋体"/>
                <w:color w:val="000000"/>
                <w:spacing w:val="-4"/>
                <w:sz w:val="24"/>
              </w:rPr>
            </w:pPr>
          </w:p>
        </w:tc>
        <w:tc>
          <w:tcPr>
            <w:tcW w:w="1201" w:type="dxa"/>
            <w:noWrap w:val="0"/>
            <w:vAlign w:val="top"/>
          </w:tcPr>
          <w:p>
            <w:pPr>
              <w:rPr>
                <w:rFonts w:hint="eastAsia" w:ascii="宋体" w:hAnsi="宋体" w:eastAsia="宋体" w:cs="宋体"/>
                <w:color w:val="000000"/>
                <w:spacing w:val="-4"/>
                <w:sz w:val="24"/>
              </w:rPr>
            </w:pPr>
          </w:p>
        </w:tc>
        <w:tc>
          <w:tcPr>
            <w:tcW w:w="2348" w:type="dxa"/>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color w:val="000000"/>
                <w:spacing w:val="-4"/>
                <w:sz w:val="24"/>
              </w:rPr>
            </w:pPr>
          </w:p>
        </w:tc>
        <w:tc>
          <w:tcPr>
            <w:tcW w:w="933" w:type="dxa"/>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成员</w:t>
            </w:r>
            <w:r>
              <w:rPr>
                <w:rFonts w:hint="eastAsia" w:ascii="宋体" w:hAnsi="宋体" w:cs="宋体"/>
                <w:color w:val="000000"/>
                <w:spacing w:val="-4"/>
                <w:sz w:val="24"/>
              </w:rPr>
              <w:t>5</w:t>
            </w:r>
          </w:p>
        </w:tc>
        <w:tc>
          <w:tcPr>
            <w:tcW w:w="4159" w:type="dxa"/>
            <w:noWrap w:val="0"/>
            <w:vAlign w:val="top"/>
          </w:tcPr>
          <w:p>
            <w:pPr>
              <w:rPr>
                <w:rFonts w:hint="eastAsia" w:ascii="宋体" w:hAnsi="宋体" w:eastAsia="宋体" w:cs="宋体"/>
                <w:color w:val="000000"/>
                <w:spacing w:val="-4"/>
                <w:sz w:val="24"/>
              </w:rPr>
            </w:pPr>
          </w:p>
        </w:tc>
        <w:tc>
          <w:tcPr>
            <w:tcW w:w="1201" w:type="dxa"/>
            <w:noWrap w:val="0"/>
            <w:vAlign w:val="top"/>
          </w:tcPr>
          <w:p>
            <w:pPr>
              <w:rPr>
                <w:rFonts w:hint="eastAsia" w:ascii="宋体" w:hAnsi="宋体" w:eastAsia="宋体" w:cs="宋体"/>
                <w:color w:val="000000"/>
                <w:spacing w:val="-4"/>
                <w:sz w:val="24"/>
              </w:rPr>
            </w:pPr>
          </w:p>
        </w:tc>
        <w:tc>
          <w:tcPr>
            <w:tcW w:w="2348" w:type="dxa"/>
            <w:noWrap w:val="0"/>
            <w:vAlign w:val="top"/>
          </w:tcPr>
          <w:p>
            <w:pPr>
              <w:rPr>
                <w:rFonts w:hint="eastAsia" w:ascii="宋体" w:hAnsi="宋体" w:eastAsia="宋体" w:cs="宋体"/>
                <w:color w:val="000000"/>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1" w:type="dxa"/>
            <w:vMerge w:val="continue"/>
            <w:noWrap w:val="0"/>
            <w:vAlign w:val="center"/>
          </w:tcPr>
          <w:p>
            <w:pPr>
              <w:spacing w:line="420" w:lineRule="exact"/>
              <w:jc w:val="center"/>
              <w:rPr>
                <w:rFonts w:hint="eastAsia" w:ascii="宋体" w:hAnsi="宋体" w:eastAsia="宋体" w:cs="宋体"/>
                <w:color w:val="000000"/>
                <w:spacing w:val="-4"/>
                <w:sz w:val="24"/>
              </w:rPr>
            </w:pPr>
          </w:p>
        </w:tc>
        <w:tc>
          <w:tcPr>
            <w:tcW w:w="933" w:type="dxa"/>
            <w:noWrap w:val="0"/>
            <w:vAlign w:val="center"/>
          </w:tcPr>
          <w:p>
            <w:pPr>
              <w:spacing w:line="42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w:t>
            </w:r>
          </w:p>
        </w:tc>
        <w:tc>
          <w:tcPr>
            <w:tcW w:w="4159" w:type="dxa"/>
            <w:noWrap w:val="0"/>
            <w:vAlign w:val="top"/>
          </w:tcPr>
          <w:p>
            <w:pPr>
              <w:rPr>
                <w:rFonts w:hint="eastAsia" w:ascii="宋体" w:hAnsi="宋体" w:eastAsia="宋体" w:cs="宋体"/>
                <w:color w:val="000000"/>
                <w:spacing w:val="-4"/>
                <w:sz w:val="24"/>
              </w:rPr>
            </w:pPr>
          </w:p>
        </w:tc>
        <w:tc>
          <w:tcPr>
            <w:tcW w:w="1201" w:type="dxa"/>
            <w:noWrap w:val="0"/>
            <w:vAlign w:val="top"/>
          </w:tcPr>
          <w:p>
            <w:pPr>
              <w:rPr>
                <w:rFonts w:hint="eastAsia" w:ascii="宋体" w:hAnsi="宋体" w:eastAsia="宋体" w:cs="宋体"/>
                <w:color w:val="000000"/>
                <w:spacing w:val="-4"/>
                <w:sz w:val="24"/>
              </w:rPr>
            </w:pPr>
          </w:p>
        </w:tc>
        <w:tc>
          <w:tcPr>
            <w:tcW w:w="2348" w:type="dxa"/>
            <w:noWrap w:val="0"/>
            <w:vAlign w:val="top"/>
          </w:tcPr>
          <w:p>
            <w:pPr>
              <w:rPr>
                <w:rFonts w:hint="eastAsia" w:ascii="宋体" w:hAnsi="宋体" w:eastAsia="宋体" w:cs="宋体"/>
                <w:color w:val="000000"/>
                <w:spacing w:val="-4"/>
                <w:sz w:val="24"/>
              </w:rPr>
            </w:pPr>
          </w:p>
        </w:tc>
      </w:tr>
    </w:tbl>
    <w:p>
      <w:pPr>
        <w:spacing w:line="360" w:lineRule="auto"/>
        <w:jc w:val="center"/>
        <w:outlineLvl w:val="0"/>
        <w:rPr>
          <w:rFonts w:hint="eastAsia" w:ascii="黑体" w:hAnsi="黑体" w:eastAsia="黑体" w:cs="黑体"/>
          <w:color w:val="000000"/>
          <w:spacing w:val="-4"/>
          <w:sz w:val="36"/>
          <w:szCs w:val="36"/>
        </w:rPr>
      </w:pPr>
      <w:r>
        <w:rPr>
          <w:rFonts w:hint="eastAsia" w:ascii="宋体" w:hAnsi="宋体" w:eastAsia="宋体" w:cs="宋体"/>
          <w:color w:val="000000"/>
          <w:szCs w:val="32"/>
        </w:rPr>
        <w:br w:type="page"/>
      </w:r>
      <w:bookmarkStart w:id="156" w:name="_Toc9857"/>
      <w:r>
        <w:rPr>
          <w:rFonts w:hint="eastAsia" w:ascii="黑体" w:hAnsi="黑体" w:eastAsia="黑体" w:cs="黑体"/>
          <w:color w:val="000000"/>
          <w:spacing w:val="-4"/>
          <w:sz w:val="36"/>
          <w:szCs w:val="36"/>
        </w:rPr>
        <w:t>十一、有效证书证明材料</w:t>
      </w:r>
      <w:bookmarkEnd w:id="156"/>
    </w:p>
    <w:p>
      <w:pPr>
        <w:spacing w:line="600" w:lineRule="exact"/>
        <w:jc w:val="center"/>
        <w:rPr>
          <w:rFonts w:hint="eastAsia" w:ascii="宋体" w:hAnsi="宋体" w:eastAsia="宋体" w:cs="宋体"/>
          <w:color w:val="000000"/>
          <w:spacing w:val="-4"/>
          <w:sz w:val="24"/>
        </w:rPr>
      </w:pPr>
      <w:r>
        <w:rPr>
          <w:rFonts w:hint="eastAsia" w:ascii="宋体" w:hAnsi="宋体" w:eastAsia="宋体" w:cs="宋体"/>
          <w:color w:val="000000"/>
          <w:spacing w:val="-4"/>
          <w:sz w:val="24"/>
        </w:rPr>
        <w:t>（可单独成册，页码不超过100页）</w:t>
      </w:r>
    </w:p>
    <w:p>
      <w:pPr>
        <w:spacing w:line="600" w:lineRule="exact"/>
        <w:jc w:val="center"/>
        <w:rPr>
          <w:rFonts w:hint="eastAsia" w:ascii="宋体" w:hAnsi="宋体" w:eastAsia="宋体" w:cs="宋体"/>
          <w:color w:val="000000"/>
          <w:spacing w:val="-4"/>
          <w:sz w:val="28"/>
          <w:szCs w:val="28"/>
        </w:rPr>
      </w:pPr>
    </w:p>
    <w:p>
      <w:pPr>
        <w:spacing w:line="600" w:lineRule="exact"/>
        <w:ind w:firstLine="456" w:firstLineChars="200"/>
        <w:rPr>
          <w:rFonts w:hint="eastAsia" w:ascii="宋体" w:hAnsi="宋体" w:eastAsia="宋体" w:cs="宋体"/>
          <w:color w:val="000000"/>
          <w:spacing w:val="-4"/>
          <w:sz w:val="24"/>
        </w:rPr>
      </w:pPr>
      <w:r>
        <w:rPr>
          <w:rFonts w:hint="eastAsia" w:ascii="宋体" w:hAnsi="宋体" w:eastAsia="宋体" w:cs="宋体"/>
          <w:color w:val="000000"/>
          <w:spacing w:val="-4"/>
          <w:sz w:val="24"/>
        </w:rPr>
        <w:t xml:space="preserve">按顺序提供如下证明材料（复印件、扫描件或原件）： </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z w:val="24"/>
        </w:rPr>
        <w:t>营业执照（或法人证书）；</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pacing w:val="-4"/>
          <w:sz w:val="24"/>
        </w:rPr>
        <w:t>行政许可或强制性管理范围的证书（适用时）；</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pacing w:val="-4"/>
          <w:sz w:val="24"/>
        </w:rPr>
        <w:t>管理体系或产品认证证书；</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z w:val="24"/>
        </w:rPr>
        <w:t>近三年市级以上主要产品质量监督抽查检验报告或当年度市级以上主要产品委</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托检验报告</w:t>
      </w:r>
      <w:r>
        <w:rPr>
          <w:rFonts w:hint="eastAsia" w:ascii="宋体" w:hAnsi="宋体" w:eastAsia="宋体" w:cs="宋体"/>
          <w:color w:val="000000"/>
          <w:spacing w:val="-4"/>
          <w:sz w:val="24"/>
        </w:rPr>
        <w:t>（适用时）</w:t>
      </w:r>
      <w:r>
        <w:rPr>
          <w:rFonts w:hint="eastAsia" w:ascii="宋体" w:hAnsi="宋体" w:eastAsia="宋体" w:cs="宋体"/>
          <w:color w:val="000000"/>
          <w:sz w:val="24"/>
        </w:rPr>
        <w:t>；</w:t>
      </w:r>
    </w:p>
    <w:p>
      <w:pPr>
        <w:spacing w:line="360" w:lineRule="auto"/>
        <w:ind w:left="645"/>
        <w:rPr>
          <w:rFonts w:hint="eastAsia" w:ascii="宋体" w:hAnsi="宋体" w:eastAsia="宋体" w:cs="宋体"/>
          <w:color w:val="000000"/>
          <w:sz w:val="24"/>
        </w:rPr>
      </w:pPr>
      <w:r>
        <w:rPr>
          <w:rFonts w:hint="eastAsia" w:ascii="宋体" w:hAnsi="宋体" w:eastAsia="宋体" w:cs="宋体"/>
          <w:bCs/>
          <w:color w:val="000000"/>
          <w:sz w:val="24"/>
        </w:rPr>
        <w:t>主要品牌注册证明材料；</w:t>
      </w:r>
    </w:p>
    <w:p>
      <w:pPr>
        <w:spacing w:line="360" w:lineRule="auto"/>
        <w:ind w:left="645"/>
        <w:rPr>
          <w:rFonts w:hint="eastAsia" w:ascii="宋体" w:hAnsi="宋体" w:eastAsia="宋体" w:cs="宋体"/>
          <w:color w:val="000000"/>
          <w:sz w:val="24"/>
        </w:rPr>
      </w:pPr>
      <w:r>
        <w:rPr>
          <w:rFonts w:hint="eastAsia" w:ascii="宋体" w:hAnsi="宋体" w:eastAsia="宋体" w:cs="宋体"/>
          <w:bCs/>
          <w:color w:val="000000"/>
          <w:sz w:val="24"/>
        </w:rPr>
        <w:t>有效发明专利证明材料；</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z w:val="24"/>
        </w:rPr>
        <w:t>近三年获奖的证明材料；</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z w:val="24"/>
        </w:rPr>
        <w:t>近三年财务审计报告；</w:t>
      </w:r>
    </w:p>
    <w:p>
      <w:pPr>
        <w:spacing w:line="360" w:lineRule="auto"/>
        <w:ind w:left="645"/>
        <w:rPr>
          <w:rFonts w:hint="eastAsia" w:ascii="宋体" w:hAnsi="宋体" w:eastAsia="宋体" w:cs="宋体"/>
          <w:color w:val="000000"/>
          <w:sz w:val="24"/>
        </w:rPr>
      </w:pPr>
      <w:r>
        <w:rPr>
          <w:rFonts w:hint="eastAsia" w:ascii="宋体" w:hAnsi="宋体" w:eastAsia="宋体" w:cs="宋体"/>
          <w:color w:val="000000"/>
          <w:sz w:val="24"/>
        </w:rPr>
        <w:t>近三年是否更改组织名称（如有更名请提供商事变更证明）；</w:t>
      </w:r>
    </w:p>
    <w:p>
      <w:pPr>
        <w:spacing w:line="360" w:lineRule="auto"/>
        <w:ind w:left="645"/>
        <w:rPr>
          <w:rFonts w:hint="eastAsia" w:ascii="仿宋_GB2312"/>
          <w:color w:val="000000"/>
          <w:sz w:val="28"/>
          <w:szCs w:val="30"/>
        </w:rPr>
      </w:pPr>
      <w:r>
        <w:rPr>
          <w:rFonts w:hint="eastAsia" w:ascii="宋体" w:hAnsi="宋体" w:eastAsia="宋体" w:cs="宋体"/>
          <w:color w:val="000000"/>
          <w:sz w:val="24"/>
        </w:rPr>
        <w:t>其他需提供的证明材料（如有需列明清单）。</w:t>
      </w:r>
      <w:bookmarkEnd w:id="0"/>
    </w:p>
    <w:sectPr>
      <w:headerReference r:id="rId13" w:type="default"/>
      <w:footerReference r:id="rId14" w:type="default"/>
      <w:pgSz w:w="11906" w:h="16838"/>
      <w:pgMar w:top="2098" w:right="1474" w:bottom="1701" w:left="1588" w:header="851" w:footer="1191"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exact"/>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 w:lineRule="exact"/>
      <w:ind w:right="35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Nl0skBAACb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VhS4rjFiV++f7v8+HX5+ZUs&#10;b7JAfYAa8x4DZqbh3g+YPPsBnZn3oKLNX2REMI7ynq/yyiERkR+tV+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w2XS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right"/>
                          </w:pPr>
                          <w:r>
                            <w:rPr>
                              <w:rFonts w:hint="eastAsia" w:ascii="宋体" w:hAnsi="宋体"/>
                              <w:sz w:val="28"/>
                              <w:szCs w:val="28"/>
                            </w:rPr>
                            <w:t>— 3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 3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v9TckBAACb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1aUOG5x4pfv3y4/fl1+fiXL&#10;N1mgPkCNeQ8BM9Nw5wdMnv2Azsx7UNHmLzIiGEd5z1d55ZCIyI/Wq/W6wpDA2HxBfPb4PERIb6W3&#10;JBsNjTi/Iis/vYc0ps4puZrz99qYMkPj/nIgZvaw3PvYY7bSsB8mQnvfnpFPj6NvqMNNp8S8c6hs&#10;3pLZiLOxn41jiPrQlTXK9SDcHhM2UXrLFUbYqTDOrLCb9isvxZ/3kvX4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r6/1N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right"/>
                          </w:pPr>
                          <w:r>
                            <w:rPr>
                              <w:rFonts w:hint="eastAsia" w:ascii="宋体" w:hAnsi="宋体"/>
                              <w:sz w:val="28"/>
                              <w:szCs w:val="28"/>
                            </w:rPr>
                            <w:t>— 3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 3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T5JHcoBAACb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DW7CW0osNzjx8/dv5x+/zj+/&#10;kmWZBOo9VJj35DEzDnduwOTZD+hMvIc2mPRFRgTjKO/pIq8cIhHpUbkqywJDAmPzBfHZ83MfIL6X&#10;zpBk1DTg/LKs/PgIcUydU1I16+6V1nmG2v7lQMzkYan3scdkxWE3TIR2rjkhnx5HX1OLm06JfrCo&#10;bNqS2QizsZuNgw9q3+U1SvXA3x4iNpF7SxVG2Kkwziyzm/YrLcWf95z1/E9t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T5JHcoBAACbAwAADgAAAAAAAAABACAAAAAeAQAAZHJzL2Uyb0Rv&#10;Yy54bWxQSwUGAAAAAAYABgBZAQAAWgUAAAAA&#10;">
              <v:fill on="f" focussize="0,0"/>
              <v:stroke on="f"/>
              <v:imagedata o:title=""/>
              <o:lock v:ext="edit" aspectratio="f"/>
              <v:textbox inset="0mm,0mm,0mm,0mm" style="mso-fit-shape-to-text:t;">
                <w:txbxContent>
                  <w:p>
                    <w:pPr>
                      <w:pStyle w:val="3"/>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QzVXckBAACb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XhNieMWJ375/u3y49fl51ey&#10;Wma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DNVdyQEAAJs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58"/>
  <w:drawingGridVerticalSpacing w:val="29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3763"/>
    <w:rsid w:val="0004490C"/>
    <w:rsid w:val="00057E3B"/>
    <w:rsid w:val="0006380F"/>
    <w:rsid w:val="000800F8"/>
    <w:rsid w:val="000A001A"/>
    <w:rsid w:val="000F6B88"/>
    <w:rsid w:val="00105476"/>
    <w:rsid w:val="0011344E"/>
    <w:rsid w:val="00115312"/>
    <w:rsid w:val="001200D2"/>
    <w:rsid w:val="001B63FB"/>
    <w:rsid w:val="001F23B7"/>
    <w:rsid w:val="002443A7"/>
    <w:rsid w:val="00262630"/>
    <w:rsid w:val="00280868"/>
    <w:rsid w:val="00282B1E"/>
    <w:rsid w:val="002978BE"/>
    <w:rsid w:val="002979ED"/>
    <w:rsid w:val="002B6F66"/>
    <w:rsid w:val="00321848"/>
    <w:rsid w:val="00335E3E"/>
    <w:rsid w:val="003A359B"/>
    <w:rsid w:val="003C2802"/>
    <w:rsid w:val="00410CD0"/>
    <w:rsid w:val="00482941"/>
    <w:rsid w:val="00492BBC"/>
    <w:rsid w:val="004A4AD2"/>
    <w:rsid w:val="004C03BA"/>
    <w:rsid w:val="0057792C"/>
    <w:rsid w:val="00592F0C"/>
    <w:rsid w:val="006125C4"/>
    <w:rsid w:val="00644CC1"/>
    <w:rsid w:val="0069731E"/>
    <w:rsid w:val="006B23D6"/>
    <w:rsid w:val="006D1B34"/>
    <w:rsid w:val="006D5DC9"/>
    <w:rsid w:val="007215DA"/>
    <w:rsid w:val="00754BD2"/>
    <w:rsid w:val="00784A6C"/>
    <w:rsid w:val="007B2929"/>
    <w:rsid w:val="007D4801"/>
    <w:rsid w:val="007E44D3"/>
    <w:rsid w:val="008423CA"/>
    <w:rsid w:val="00876473"/>
    <w:rsid w:val="009027A9"/>
    <w:rsid w:val="00912198"/>
    <w:rsid w:val="00920823"/>
    <w:rsid w:val="009537C3"/>
    <w:rsid w:val="00966FD8"/>
    <w:rsid w:val="009933BF"/>
    <w:rsid w:val="009A3037"/>
    <w:rsid w:val="009A327C"/>
    <w:rsid w:val="009B2631"/>
    <w:rsid w:val="009C6DEF"/>
    <w:rsid w:val="00A12A14"/>
    <w:rsid w:val="00A52AB5"/>
    <w:rsid w:val="00A543C3"/>
    <w:rsid w:val="00A91CE3"/>
    <w:rsid w:val="00AE63C9"/>
    <w:rsid w:val="00AE7D9B"/>
    <w:rsid w:val="00B325B9"/>
    <w:rsid w:val="00B64578"/>
    <w:rsid w:val="00B77E6C"/>
    <w:rsid w:val="00BE03B8"/>
    <w:rsid w:val="00C16E64"/>
    <w:rsid w:val="00C20C87"/>
    <w:rsid w:val="00C34C4A"/>
    <w:rsid w:val="00C70E1C"/>
    <w:rsid w:val="00C718E3"/>
    <w:rsid w:val="00D126EF"/>
    <w:rsid w:val="00D47A12"/>
    <w:rsid w:val="00DE181C"/>
    <w:rsid w:val="00E47783"/>
    <w:rsid w:val="00E90D88"/>
    <w:rsid w:val="00E941EE"/>
    <w:rsid w:val="00EC6B2E"/>
    <w:rsid w:val="00EC7498"/>
    <w:rsid w:val="00EE7E78"/>
    <w:rsid w:val="00F909BB"/>
    <w:rsid w:val="00FD65ED"/>
    <w:rsid w:val="00FF4A41"/>
    <w:rsid w:val="1AC83062"/>
    <w:rsid w:val="1F8D5673"/>
    <w:rsid w:val="25094512"/>
    <w:rsid w:val="30352810"/>
    <w:rsid w:val="32610E8B"/>
    <w:rsid w:val="37175370"/>
    <w:rsid w:val="38B80EB2"/>
    <w:rsid w:val="3E304498"/>
    <w:rsid w:val="4D621798"/>
    <w:rsid w:val="51D248E1"/>
    <w:rsid w:val="5D1E65A2"/>
    <w:rsid w:val="6B1A72AA"/>
    <w:rsid w:val="6E2D2707"/>
    <w:rsid w:val="72BB3C4F"/>
    <w:rsid w:val="749444DC"/>
    <w:rsid w:val="762B4B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10">
    <w:name w:val="Default Paragraph Font"/>
    <w:link w:val="11"/>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footnote text"/>
    <w:basedOn w:val="1"/>
    <w:link w:val="18"/>
    <w:semiHidden/>
    <w:unhideWhenUsed/>
    <w:uiPriority w:val="99"/>
    <w:pPr>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 Char Char Char"/>
    <w:basedOn w:val="1"/>
    <w:link w:val="10"/>
    <w:qFormat/>
    <w:uiPriority w:val="0"/>
    <w:pPr>
      <w:widowControl/>
      <w:spacing w:after="160" w:afterLines="0" w:line="240" w:lineRule="exact"/>
      <w:jc w:val="left"/>
    </w:pPr>
  </w:style>
  <w:style w:type="character" w:styleId="12">
    <w:name w:val="page number"/>
    <w:basedOn w:val="10"/>
    <w:uiPriority w:val="0"/>
  </w:style>
  <w:style w:type="character" w:styleId="13">
    <w:name w:val="Hyperlink"/>
    <w:qFormat/>
    <w:uiPriority w:val="0"/>
    <w:rPr>
      <w:color w:val="0000FF"/>
      <w:u w:val="single"/>
    </w:rPr>
  </w:style>
  <w:style w:type="character" w:styleId="14">
    <w:name w:val="footnote reference"/>
    <w:semiHidden/>
    <w:unhideWhenUsed/>
    <w:uiPriority w:val="99"/>
    <w:rPr>
      <w:vertAlign w:val="superscript"/>
    </w:rPr>
  </w:style>
  <w:style w:type="character" w:customStyle="1" w:styleId="15">
    <w:name w:val="页脚 字符"/>
    <w:link w:val="3"/>
    <w:locked/>
    <w:uiPriority w:val="0"/>
    <w:rPr>
      <w:rFonts w:eastAsia="仿宋_GB2312"/>
      <w:kern w:val="2"/>
      <w:sz w:val="18"/>
      <w:szCs w:val="18"/>
    </w:rPr>
  </w:style>
  <w:style w:type="paragraph" w:customStyle="1" w:styleId="16">
    <w:name w:val="主题词"/>
    <w:basedOn w:val="1"/>
    <w:uiPriority w:val="0"/>
    <w:pPr>
      <w:spacing w:after="156" w:afterLines="50" w:line="600" w:lineRule="exact"/>
    </w:pPr>
    <w:rPr>
      <w:rFonts w:eastAsia="方正小标宋简体"/>
      <w:sz w:val="30"/>
      <w:szCs w:val="20"/>
    </w:rPr>
  </w:style>
  <w:style w:type="paragraph" w:customStyle="1" w:styleId="17">
    <w:name w:val="p0"/>
    <w:basedOn w:val="1"/>
    <w:qFormat/>
    <w:uiPriority w:val="0"/>
    <w:pPr>
      <w:widowControl/>
    </w:pPr>
    <w:rPr>
      <w:rFonts w:ascii="仿宋_GB2312" w:hAnsi="宋体" w:cs="宋体"/>
      <w:kern w:val="0"/>
      <w:szCs w:val="32"/>
    </w:rPr>
  </w:style>
  <w:style w:type="character" w:customStyle="1" w:styleId="18">
    <w:name w:val="脚注文本 Char"/>
    <w:link w:val="6"/>
    <w:semiHidden/>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18</Pages>
  <Words>3880</Words>
  <Characters>4097</Characters>
  <Lines>41</Lines>
  <Paragraphs>11</Paragraphs>
  <TotalTime>0</TotalTime>
  <ScaleCrop>false</ScaleCrop>
  <LinksUpToDate>false</LinksUpToDate>
  <CharactersWithSpaces>4647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2012-09-12T06:22:00Z</dcterms:created>
  <dc:creator>管理员</dc:creator>
  <cp:lastModifiedBy>小鱼</cp:lastModifiedBy>
  <cp:lastPrinted>2022-02-21T03:11:00Z</cp:lastPrinted>
  <dcterms:modified xsi:type="dcterms:W3CDTF">2022-07-08T08:20:38Z</dcterms:modified>
  <dc:title>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62FCE4E7AEF444CDB07B1B0B5591B0D3</vt:lpwstr>
  </property>
</Properties>
</file>